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324F2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:rsidR="009E5A55" w:rsidRPr="00616A1A" w:rsidRDefault="000F3217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Friday</w:t>
      </w:r>
      <w:r w:rsidR="009E5A55" w:rsidRPr="00616A1A">
        <w:rPr>
          <w:rFonts w:ascii="Garamond" w:hAnsi="Garamond"/>
        </w:rPr>
        <w:t>,</w:t>
      </w:r>
      <w:r w:rsidR="003D6234">
        <w:rPr>
          <w:rFonts w:ascii="Garamond" w:hAnsi="Garamond"/>
        </w:rPr>
        <w:t xml:space="preserve"> </w:t>
      </w:r>
      <w:r>
        <w:rPr>
          <w:rFonts w:ascii="Garamond" w:hAnsi="Garamond"/>
        </w:rPr>
        <w:t>August</w:t>
      </w:r>
      <w:r w:rsidR="00B7166E">
        <w:rPr>
          <w:rFonts w:ascii="Garamond" w:hAnsi="Garamond"/>
        </w:rPr>
        <w:t xml:space="preserve"> </w:t>
      </w:r>
      <w:r>
        <w:rPr>
          <w:rFonts w:ascii="Garamond" w:hAnsi="Garamond"/>
        </w:rPr>
        <w:t>12</w:t>
      </w:r>
      <w:r w:rsidR="009E5A55" w:rsidRPr="00616A1A">
        <w:rPr>
          <w:rFonts w:ascii="Garamond" w:hAnsi="Garamond"/>
        </w:rPr>
        <w:t>, 201</w:t>
      </w:r>
      <w:r w:rsidR="007907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 xml:space="preserve">, </w:t>
      </w:r>
      <w:r w:rsidR="003D6234">
        <w:rPr>
          <w:rFonts w:ascii="Garamond" w:hAnsi="Garamond"/>
        </w:rPr>
        <w:t>10</w:t>
      </w:r>
      <w:r w:rsidR="00673684">
        <w:rPr>
          <w:rFonts w:ascii="Garamond" w:hAnsi="Garamond"/>
        </w:rPr>
        <w:t>:</w:t>
      </w:r>
      <w:r w:rsidR="00D726CF"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 w:rsidR="003D6234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D726CF">
        <w:rPr>
          <w:rFonts w:ascii="Garamond" w:hAnsi="Garamond"/>
          <w:bCs/>
        </w:rPr>
        <w:t xml:space="preserve">Called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</w:t>
      </w:r>
      <w:r w:rsidR="00D726CF">
        <w:rPr>
          <w:rFonts w:ascii="Garamond" w:hAnsi="Garamond"/>
          <w:bCs/>
        </w:rPr>
        <w:t>0</w:t>
      </w:r>
      <w:r w:rsidR="00777BAD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0F3217">
        <w:rPr>
          <w:rFonts w:ascii="Garamond" w:hAnsi="Garamond"/>
          <w:bCs/>
        </w:rPr>
        <w:t>Fri</w:t>
      </w:r>
      <w:r w:rsidR="00BA2651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0F3217">
        <w:rPr>
          <w:rFonts w:ascii="Garamond" w:hAnsi="Garamond"/>
          <w:bCs/>
        </w:rPr>
        <w:t>August</w:t>
      </w:r>
      <w:r w:rsidR="00B7166E">
        <w:rPr>
          <w:rFonts w:ascii="Garamond" w:hAnsi="Garamond"/>
          <w:bCs/>
        </w:rPr>
        <w:t xml:space="preserve"> </w:t>
      </w:r>
      <w:r w:rsidR="000F3217">
        <w:rPr>
          <w:rFonts w:ascii="Garamond" w:hAnsi="Garamond"/>
          <w:bCs/>
        </w:rPr>
        <w:t>12</w:t>
      </w:r>
      <w:r w:rsidR="004068EE" w:rsidRPr="009E5A55">
        <w:rPr>
          <w:rFonts w:ascii="Garamond" w:hAnsi="Garamond"/>
          <w:bCs/>
        </w:rPr>
        <w:t>, 201</w:t>
      </w:r>
      <w:r w:rsidR="007907F4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3D6234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B7166E">
        <w:rPr>
          <w:rFonts w:ascii="Garamond" w:hAnsi="Garamond"/>
          <w:bCs/>
        </w:rPr>
        <w:t xml:space="preserve">Andrew Blifford, Alternate for Speaker Joe Straus;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3D6234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Ky Ash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C833BD">
        <w:rPr>
          <w:rFonts w:ascii="Garamond" w:hAnsi="Garamond"/>
          <w:bCs/>
        </w:rPr>
        <w:t>0</w:t>
      </w:r>
      <w:r w:rsidR="000F3217">
        <w:rPr>
          <w:rFonts w:ascii="Garamond" w:hAnsi="Garamond"/>
          <w:bCs/>
        </w:rPr>
        <w:t>3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  <w:bookmarkStart w:id="0" w:name="_GoBack"/>
      <w:bookmarkEnd w:id="0"/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8C52FC" w:rsidRPr="00D03592" w:rsidRDefault="008C52FC" w:rsidP="008C52FC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03592">
        <w:rPr>
          <w:rFonts w:ascii="Garamond" w:hAnsi="Garamond"/>
          <w:b/>
        </w:rPr>
        <w:t>Texas Department of Housing and Community Affairs Governmental Lender Note (Mercantile Apartments)</w:t>
      </w:r>
    </w:p>
    <w:p w:rsidR="00A6641E" w:rsidRDefault="00A6641E" w:rsidP="00A6641E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8C52FC" w:rsidRDefault="008C52FC" w:rsidP="008C52FC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Teresa Morales, Manager of Multifamily Finance, TDHCA; Brent Stewart, Director of Real Estate Analysis, TDHCA; Elizabeth Bowes, Bond Counsel, Bracewell LLP; Robert </w:t>
      </w:r>
      <w:proofErr w:type="spellStart"/>
      <w:r>
        <w:rPr>
          <w:rFonts w:ascii="Garamond" w:hAnsi="Garamond"/>
        </w:rPr>
        <w:t>Poswalk</w:t>
      </w:r>
      <w:proofErr w:type="spellEnd"/>
      <w:r>
        <w:rPr>
          <w:rFonts w:ascii="Garamond" w:hAnsi="Garamond"/>
        </w:rPr>
        <w:t>, Financial Advisor, George K. Baum &amp; Co.; Debra Guerrero, NRP Group.</w:t>
      </w:r>
    </w:p>
    <w:p w:rsidR="00CD3C18" w:rsidRDefault="00BA2651" w:rsidP="007424D9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B7166E" w:rsidRDefault="004C10B2" w:rsidP="00B7166E">
      <w:pPr>
        <w:ind w:left="810"/>
        <w:jc w:val="both"/>
        <w:rPr>
          <w:rFonts w:ascii="Garamond" w:hAnsi="Garamond"/>
          <w:b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08251B">
        <w:rPr>
          <w:rFonts w:ascii="Garamond" w:hAnsi="Garamond" w:cs="Arial"/>
          <w:bCs/>
          <w:caps/>
        </w:rPr>
        <w:t>KY ASH,</w:t>
      </w:r>
      <w:r w:rsidR="008C52FC">
        <w:rPr>
          <w:rFonts w:ascii="Garamond" w:hAnsi="Garamond" w:cs="Arial"/>
          <w:bCs/>
          <w:caps/>
        </w:rPr>
        <w:t xml:space="preserve"> AND </w:t>
      </w:r>
      <w:r w:rsidRPr="000F1A0B">
        <w:rPr>
          <w:rFonts w:ascii="Garamond" w:hAnsi="Garamond" w:cs="Arial"/>
          <w:bCs/>
          <w:caps/>
        </w:rPr>
        <w:t xml:space="preserve">SECOND BY </w:t>
      </w:r>
      <w:r w:rsidR="008C52FC">
        <w:rPr>
          <w:rFonts w:ascii="Garamond" w:hAnsi="Garamond" w:cs="Arial"/>
          <w:bCs/>
          <w:caps/>
        </w:rPr>
        <w:t>PIPER MONTEM</w:t>
      </w:r>
      <w:r w:rsidR="00B7166E">
        <w:rPr>
          <w:rFonts w:ascii="Garamond" w:hAnsi="Garamond" w:cs="Arial"/>
          <w:bCs/>
          <w:caps/>
        </w:rPr>
        <w:t>A</w:t>
      </w:r>
      <w:r w:rsidR="008C52FC">
        <w:rPr>
          <w:rFonts w:ascii="Garamond" w:hAnsi="Garamond" w:cs="Arial"/>
          <w:bCs/>
          <w:caps/>
        </w:rPr>
        <w:t>YOR,</w:t>
      </w:r>
      <w:r w:rsidRPr="000F1A0B">
        <w:rPr>
          <w:rFonts w:ascii="Garamond" w:hAnsi="Garamond" w:cs="Arial"/>
          <w:bCs/>
          <w:caps/>
        </w:rPr>
        <w:t xml:space="preserve">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="00B7166E" w:rsidRPr="00B7166E">
        <w:rPr>
          <w:rFonts w:ascii="Garamond" w:hAnsi="Garamond" w:cs="Arial"/>
          <w:bCs/>
          <w:caps/>
        </w:rPr>
        <w:t xml:space="preserve">Texas </w:t>
      </w:r>
      <w:r w:rsidR="008C52FC">
        <w:rPr>
          <w:rFonts w:ascii="Garamond" w:hAnsi="Garamond" w:cs="Arial"/>
          <w:bCs/>
          <w:caps/>
        </w:rPr>
        <w:t>DEPARTMENT OF HOUSING AND COMMUNITY AFFAIRS GOVERNMENTAL LENDING NOTE (MERCANTILE APARTMENTS) IN A MAXIMUM PAR AND TOTAL PROCEEDS AMOUNT OF $29,500,000 INCLUDING PREMIUMS, IF ANY, AS OUTLINED IN THE APPLICATION DATED JULY 26, 2016 AND SUPPLEMENTS THROUGH AUGUST 8, 2016.</w:t>
      </w:r>
    </w:p>
    <w:p w:rsidR="004C10B2" w:rsidRDefault="004C10B2" w:rsidP="004C10B2">
      <w:pPr>
        <w:ind w:left="720"/>
        <w:jc w:val="both"/>
        <w:rPr>
          <w:rFonts w:ascii="Garamond" w:hAnsi="Garamond" w:cs="Arial"/>
          <w:bCs/>
          <w:caps/>
        </w:rPr>
      </w:pPr>
    </w:p>
    <w:p w:rsidR="00B7166E" w:rsidRDefault="00B7166E" w:rsidP="004C10B2">
      <w:pPr>
        <w:ind w:left="720"/>
        <w:jc w:val="both"/>
        <w:rPr>
          <w:rFonts w:ascii="Garamond" w:hAnsi="Garamond" w:cs="Arial"/>
          <w:bCs/>
          <w:caps/>
        </w:rPr>
      </w:pPr>
    </w:p>
    <w:p w:rsidR="008C52FC" w:rsidRDefault="008C52FC" w:rsidP="008C52FC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03592">
        <w:rPr>
          <w:rFonts w:ascii="Garamond" w:hAnsi="Garamond"/>
          <w:b/>
        </w:rPr>
        <w:t>EXEMPT – Texas Department of Housing and Community Affairs Governmental Lender Note (Gateway at Hutchins Apartments)</w:t>
      </w:r>
    </w:p>
    <w:p w:rsidR="007424D9" w:rsidRDefault="007424D9" w:rsidP="00B7166E">
      <w:pPr>
        <w:pStyle w:val="ListParagraph"/>
        <w:jc w:val="both"/>
        <w:rPr>
          <w:rFonts w:ascii="Garamond" w:hAnsi="Garamond"/>
        </w:rPr>
      </w:pPr>
    </w:p>
    <w:p w:rsidR="008C52FC" w:rsidRPr="00DB1B89" w:rsidRDefault="008C52FC" w:rsidP="008C52F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application was approved on the Exempt track on Tuesday, </w:t>
      </w:r>
      <w:r w:rsidRPr="00360229">
        <w:rPr>
          <w:rFonts w:ascii="Garamond" w:hAnsi="Garamond"/>
        </w:rPr>
        <w:t>August 9, 2016.</w:t>
      </w:r>
      <w:r>
        <w:rPr>
          <w:rFonts w:ascii="Garamond" w:hAnsi="Garamond"/>
        </w:rPr>
        <w:t xml:space="preserve"> </w:t>
      </w:r>
    </w:p>
    <w:p w:rsidR="007424D9" w:rsidRDefault="007424D9" w:rsidP="004C10B2">
      <w:pPr>
        <w:ind w:left="720"/>
        <w:jc w:val="both"/>
        <w:rPr>
          <w:rFonts w:ascii="Garamond" w:hAnsi="Garamond" w:cs="Arial"/>
          <w:bCs/>
          <w:caps/>
        </w:rPr>
      </w:pPr>
    </w:p>
    <w:p w:rsidR="00B7166E" w:rsidRDefault="00B7166E" w:rsidP="004C10B2">
      <w:pPr>
        <w:ind w:left="720"/>
        <w:jc w:val="both"/>
        <w:rPr>
          <w:rFonts w:ascii="Garamond" w:hAnsi="Garamond" w:cs="Arial"/>
          <w:bCs/>
          <w:caps/>
        </w:rPr>
      </w:pPr>
    </w:p>
    <w:p w:rsidR="008C52FC" w:rsidRDefault="008C52FC" w:rsidP="004C10B2">
      <w:pPr>
        <w:ind w:left="720"/>
        <w:jc w:val="both"/>
        <w:rPr>
          <w:rFonts w:ascii="Garamond" w:hAnsi="Garamond" w:cs="Arial"/>
          <w:bCs/>
          <w:caps/>
        </w:rPr>
      </w:pPr>
    </w:p>
    <w:p w:rsidR="008C52FC" w:rsidRDefault="008C52FC" w:rsidP="008C52F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EXEMPT – Texas Water Development Board State Water Implementation Revenue Fund for Texas Revenue Bonds Series 2016</w:t>
      </w:r>
    </w:p>
    <w:p w:rsidR="008C52FC" w:rsidRDefault="008C52FC" w:rsidP="008C52F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8C52FC" w:rsidRDefault="008C52FC" w:rsidP="008C52FC">
      <w:pPr>
        <w:ind w:left="720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</w:t>
      </w:r>
      <w:proofErr w:type="spellStart"/>
      <w:r w:rsidRPr="002F7449">
        <w:rPr>
          <w:rFonts w:ascii="Garamond" w:hAnsi="Garamond"/>
        </w:rPr>
        <w:t>Bech</w:t>
      </w:r>
      <w:proofErr w:type="spellEnd"/>
      <w:r w:rsidRPr="002F7449">
        <w:rPr>
          <w:rFonts w:ascii="Garamond" w:hAnsi="Garamond"/>
        </w:rPr>
        <w:t xml:space="preserve"> </w:t>
      </w:r>
      <w:proofErr w:type="spellStart"/>
      <w:r w:rsidRPr="002F7449">
        <w:rPr>
          <w:rFonts w:ascii="Garamond" w:hAnsi="Garamond"/>
        </w:rPr>
        <w:t>Bruun</w:t>
      </w:r>
      <w:proofErr w:type="spellEnd"/>
      <w:r w:rsidRPr="002F7449">
        <w:rPr>
          <w:rFonts w:ascii="Garamond" w:hAnsi="Garamond"/>
        </w:rPr>
        <w:t>, Chairman</w:t>
      </w:r>
      <w:r>
        <w:rPr>
          <w:rFonts w:ascii="Garamond" w:hAnsi="Garamond"/>
        </w:rPr>
        <w:t xml:space="preserve">, TWDB; </w:t>
      </w:r>
      <w:r w:rsidRPr="002F7449">
        <w:rPr>
          <w:rFonts w:ascii="Garamond" w:hAnsi="Garamond"/>
        </w:rPr>
        <w:t>Lauren Graber, Chief of Staff</w:t>
      </w:r>
      <w:r>
        <w:rPr>
          <w:rFonts w:ascii="Garamond" w:hAnsi="Garamond"/>
        </w:rPr>
        <w:t xml:space="preserve">, TWDB; </w:t>
      </w:r>
      <w:r w:rsidRPr="002F7449">
        <w:rPr>
          <w:rFonts w:ascii="Garamond" w:hAnsi="Garamond"/>
        </w:rPr>
        <w:t>Jeff Walker, Executive Administrator</w:t>
      </w:r>
      <w:r>
        <w:rPr>
          <w:rFonts w:ascii="Garamond" w:hAnsi="Garamond"/>
        </w:rPr>
        <w:t xml:space="preserve">, TWDB; </w:t>
      </w:r>
      <w:r w:rsidRPr="002B1363">
        <w:rPr>
          <w:rFonts w:ascii="Garamond" w:hAnsi="Garamond"/>
        </w:rPr>
        <w:t>Amanda Lavin, Assistan</w:t>
      </w:r>
      <w:r>
        <w:rPr>
          <w:rFonts w:ascii="Garamond" w:hAnsi="Garamond"/>
        </w:rPr>
        <w:t>t</w:t>
      </w:r>
      <w:r w:rsidRPr="005234D3">
        <w:rPr>
          <w:rFonts w:ascii="Garamond" w:hAnsi="Garamond"/>
        </w:rPr>
        <w:t xml:space="preserve"> Executive Administrator</w:t>
      </w:r>
      <w:r>
        <w:rPr>
          <w:rFonts w:ascii="Garamond" w:hAnsi="Garamond"/>
        </w:rPr>
        <w:t>, TWDB.</w:t>
      </w:r>
    </w:p>
    <w:p w:rsidR="008C52FC" w:rsidRDefault="008C52FC" w:rsidP="008C52F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8C52FC" w:rsidRPr="001F76AA" w:rsidRDefault="008C52FC" w:rsidP="008C52FC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This</w:t>
      </w:r>
      <w:r w:rsidRPr="001F76AA">
        <w:rPr>
          <w:rFonts w:ascii="Garamond" w:hAnsi="Garamond"/>
        </w:rPr>
        <w:t xml:space="preserve"> transaction </w:t>
      </w:r>
      <w:r>
        <w:rPr>
          <w:rFonts w:ascii="Garamond" w:hAnsi="Garamond"/>
        </w:rPr>
        <w:t>has been submitted on the Exempt</w:t>
      </w:r>
      <w:r w:rsidRPr="001F76AA">
        <w:rPr>
          <w:rFonts w:ascii="Garamond" w:hAnsi="Garamond"/>
        </w:rPr>
        <w:t xml:space="preserve"> track. Staff is still waiting on a complete application. </w:t>
      </w:r>
    </w:p>
    <w:p w:rsidR="008C52FC" w:rsidRDefault="008C52FC" w:rsidP="004C10B2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highlight w:val="yellow"/>
        </w:rPr>
      </w:pPr>
    </w:p>
    <w:p w:rsidR="008C52FC" w:rsidRPr="008C52FC" w:rsidRDefault="008C52FC" w:rsidP="004C10B2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proofErr w:type="spellStart"/>
      <w:r w:rsidRPr="008C52FC">
        <w:rPr>
          <w:rFonts w:ascii="Garamond" w:hAnsi="Garamond"/>
        </w:rPr>
        <w:t>Bech</w:t>
      </w:r>
      <w:proofErr w:type="spellEnd"/>
      <w:r w:rsidRPr="008C52FC">
        <w:rPr>
          <w:rFonts w:ascii="Garamond" w:hAnsi="Garamond"/>
        </w:rPr>
        <w:t xml:space="preserve"> </w:t>
      </w:r>
      <w:proofErr w:type="spellStart"/>
      <w:r w:rsidRPr="008C52FC">
        <w:rPr>
          <w:rFonts w:ascii="Garamond" w:hAnsi="Garamond"/>
        </w:rPr>
        <w:t>Bruun</w:t>
      </w:r>
      <w:proofErr w:type="spellEnd"/>
      <w:r w:rsidRPr="008C52FC">
        <w:rPr>
          <w:rFonts w:ascii="Garamond" w:hAnsi="Garamond"/>
        </w:rPr>
        <w:t xml:space="preserve"> discussed the transaction and answered questions from the Board.</w:t>
      </w:r>
    </w:p>
    <w:p w:rsidR="00A6641E" w:rsidRPr="00C2604D" w:rsidRDefault="00A6641E" w:rsidP="00A6641E">
      <w:pPr>
        <w:pStyle w:val="ListParagraph"/>
        <w:rPr>
          <w:rFonts w:ascii="Garamond" w:hAnsi="Garamond"/>
          <w:highlight w:val="yellow"/>
        </w:rPr>
      </w:pPr>
    </w:p>
    <w:p w:rsidR="00BA2651" w:rsidRDefault="00BA2651" w:rsidP="008C52FC">
      <w:pPr>
        <w:numPr>
          <w:ilvl w:val="0"/>
          <w:numId w:val="38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Date for Next Board Meeting</w:t>
      </w:r>
    </w:p>
    <w:p w:rsidR="00BA2651" w:rsidRDefault="00BA2651" w:rsidP="00BA2651">
      <w:pPr>
        <w:jc w:val="both"/>
        <w:rPr>
          <w:rFonts w:ascii="Garamond" w:hAnsi="Garamond"/>
          <w:b/>
        </w:rPr>
      </w:pPr>
    </w:p>
    <w:p w:rsidR="008C52FC" w:rsidRDefault="008C52FC" w:rsidP="008C52FC">
      <w:pPr>
        <w:pStyle w:val="ListParagraph"/>
        <w:jc w:val="both"/>
        <w:rPr>
          <w:rFonts w:ascii="Garamond" w:hAnsi="Garamond"/>
        </w:rPr>
      </w:pPr>
      <w:r w:rsidRPr="00EF700E">
        <w:rPr>
          <w:rFonts w:ascii="Garamond" w:hAnsi="Garamond"/>
        </w:rPr>
        <w:t xml:space="preserve">The </w:t>
      </w:r>
      <w:r>
        <w:rPr>
          <w:rFonts w:ascii="Garamond" w:hAnsi="Garamond"/>
        </w:rPr>
        <w:t>next scheduled Planning Session is on Tuesday, September 13</w:t>
      </w:r>
      <w:r w:rsidRPr="00EF700E">
        <w:rPr>
          <w:rFonts w:ascii="Garamond" w:hAnsi="Garamond"/>
        </w:rPr>
        <w:t>, 201</w:t>
      </w:r>
      <w:r>
        <w:rPr>
          <w:rFonts w:ascii="Garamond" w:hAnsi="Garamond"/>
        </w:rPr>
        <w:t>6</w:t>
      </w:r>
      <w:r w:rsidRPr="00EF700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the next scheduled Board Meeting is on Thursday, September 22, 2016. </w:t>
      </w:r>
    </w:p>
    <w:p w:rsidR="00BA2651" w:rsidRDefault="00BA2651" w:rsidP="00BA265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BA2651" w:rsidRDefault="00BA2651" w:rsidP="00BA2651">
      <w:pPr>
        <w:jc w:val="both"/>
        <w:rPr>
          <w:rFonts w:ascii="Garamond" w:hAnsi="Garamond"/>
          <w:b/>
        </w:rPr>
      </w:pPr>
    </w:p>
    <w:p w:rsidR="00BA2651" w:rsidRPr="0057687F" w:rsidRDefault="00BA2651" w:rsidP="008C52FC">
      <w:pPr>
        <w:numPr>
          <w:ilvl w:val="0"/>
          <w:numId w:val="38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Report from the Executive Director</w:t>
      </w:r>
    </w:p>
    <w:p w:rsidR="008C52FC" w:rsidRDefault="00BA2651" w:rsidP="008A7C51">
      <w:pPr>
        <w:pStyle w:val="ListParagraph"/>
        <w:numPr>
          <w:ilvl w:val="1"/>
          <w:numId w:val="32"/>
        </w:numPr>
        <w:jc w:val="both"/>
        <w:rPr>
          <w:rFonts w:ascii="Garamond" w:hAnsi="Garamond"/>
        </w:rPr>
      </w:pPr>
      <w:r w:rsidRPr="008C52FC">
        <w:rPr>
          <w:rFonts w:ascii="Garamond" w:hAnsi="Garamond"/>
        </w:rPr>
        <w:t xml:space="preserve">Database upgrade project is continuing along on schedule. </w:t>
      </w:r>
    </w:p>
    <w:p w:rsidR="00456DE8" w:rsidRPr="008C52FC" w:rsidRDefault="009F2D23" w:rsidP="008A7C51">
      <w:pPr>
        <w:pStyle w:val="ListParagraph"/>
        <w:numPr>
          <w:ilvl w:val="1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2016 l</w:t>
      </w:r>
      <w:r w:rsidR="00456DE8" w:rsidRPr="008C52FC">
        <w:rPr>
          <w:rFonts w:ascii="Garamond" w:hAnsi="Garamond"/>
        </w:rPr>
        <w:t xml:space="preserve">ocal government processing is </w:t>
      </w:r>
      <w:r w:rsidR="008C52FC">
        <w:rPr>
          <w:rFonts w:ascii="Garamond" w:hAnsi="Garamond"/>
        </w:rPr>
        <w:t>on</w:t>
      </w:r>
      <w:r w:rsidR="000A4DAF">
        <w:rPr>
          <w:rFonts w:ascii="Garamond" w:hAnsi="Garamond"/>
        </w:rPr>
        <w:t xml:space="preserve"> schedule</w:t>
      </w:r>
      <w:r w:rsidR="00456DE8" w:rsidRPr="008C52FC">
        <w:rPr>
          <w:rFonts w:ascii="Garamond" w:hAnsi="Garamond"/>
        </w:rPr>
        <w:t>.</w:t>
      </w:r>
    </w:p>
    <w:p w:rsidR="00456DE8" w:rsidRDefault="008C52FC" w:rsidP="00BA2651">
      <w:pPr>
        <w:pStyle w:val="ListParagraph"/>
        <w:numPr>
          <w:ilvl w:val="1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There are no new developments in the PAB program.</w:t>
      </w:r>
    </w:p>
    <w:p w:rsidR="00456DE8" w:rsidRDefault="00A038B7" w:rsidP="00BA2651">
      <w:pPr>
        <w:pStyle w:val="ListParagraph"/>
        <w:numPr>
          <w:ilvl w:val="1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</w:t>
      </w:r>
      <w:r w:rsidR="00456DE8">
        <w:rPr>
          <w:rFonts w:ascii="Garamond" w:hAnsi="Garamond"/>
        </w:rPr>
        <w:t xml:space="preserve"> CEP continues on schedule. </w:t>
      </w:r>
    </w:p>
    <w:p w:rsidR="008C52FC" w:rsidRPr="00E7782A" w:rsidRDefault="008C52FC" w:rsidP="008C52FC">
      <w:pPr>
        <w:pStyle w:val="ListParagraph"/>
        <w:ind w:left="1440"/>
        <w:jc w:val="both"/>
        <w:rPr>
          <w:rFonts w:ascii="Garamond" w:hAnsi="Garamond"/>
        </w:rPr>
      </w:pPr>
    </w:p>
    <w:p w:rsidR="00BA2651" w:rsidRDefault="00BA2651" w:rsidP="00BA2651">
      <w:pPr>
        <w:pStyle w:val="ListParagraph"/>
        <w:jc w:val="both"/>
        <w:rPr>
          <w:rFonts w:ascii="Garamond" w:hAnsi="Garamond"/>
          <w:b/>
        </w:rPr>
      </w:pPr>
    </w:p>
    <w:p w:rsidR="00BA2651" w:rsidRPr="0057687F" w:rsidRDefault="00BA2651" w:rsidP="008C52FC">
      <w:pPr>
        <w:numPr>
          <w:ilvl w:val="0"/>
          <w:numId w:val="38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Adjourn</w:t>
      </w:r>
    </w:p>
    <w:p w:rsidR="00BA2651" w:rsidRDefault="00BA2651" w:rsidP="00BA2651">
      <w:pPr>
        <w:pStyle w:val="ListParagraph"/>
        <w:rPr>
          <w:rFonts w:ascii="Garamond" w:hAnsi="Garamond"/>
          <w:highlight w:val="yellow"/>
        </w:rPr>
      </w:pPr>
    </w:p>
    <w:p w:rsidR="00BA2651" w:rsidRPr="009375F5" w:rsidRDefault="00BA2651" w:rsidP="00BA265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>
        <w:rPr>
          <w:rFonts w:ascii="Garamond" w:hAnsi="Garamond"/>
        </w:rPr>
        <w:t>rd M</w:t>
      </w:r>
      <w:r w:rsidRPr="009375F5">
        <w:rPr>
          <w:rFonts w:ascii="Garamond" w:hAnsi="Garamond"/>
        </w:rPr>
        <w:t>eeting</w:t>
      </w:r>
      <w:r w:rsidRPr="009375F5">
        <w:rPr>
          <w:rFonts w:ascii="Garamond" w:hAnsi="Garamond"/>
          <w:b/>
        </w:rPr>
        <w:t xml:space="preserve"> </w:t>
      </w:r>
      <w:r w:rsidRPr="009375F5">
        <w:rPr>
          <w:rFonts w:ascii="Garamond" w:hAnsi="Garamond"/>
        </w:rPr>
        <w:t>was adjourned at 10:</w:t>
      </w:r>
      <w:r w:rsidR="008C52FC">
        <w:rPr>
          <w:rFonts w:ascii="Garamond" w:hAnsi="Garamond"/>
        </w:rPr>
        <w:t>10</w:t>
      </w:r>
      <w:r w:rsidRPr="009375F5">
        <w:rPr>
          <w:rFonts w:ascii="Garamond" w:hAnsi="Garamond"/>
        </w:rPr>
        <w:t xml:space="preserve"> a.m.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62" w:rsidRDefault="00920962">
      <w:r>
        <w:separator/>
      </w:r>
    </w:p>
  </w:endnote>
  <w:endnote w:type="continuationSeparator" w:id="0">
    <w:p w:rsidR="00920962" w:rsidRDefault="009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62" w:rsidRDefault="00920962">
      <w:r>
        <w:separator/>
      </w:r>
    </w:p>
  </w:footnote>
  <w:footnote w:type="continuationSeparator" w:id="0">
    <w:p w:rsidR="00920962" w:rsidRDefault="0092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62" w:rsidRDefault="00920962">
    <w:pPr>
      <w:pStyle w:val="Header"/>
    </w:pPr>
  </w:p>
  <w:p w:rsidR="00920962" w:rsidRDefault="0092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58EF"/>
    <w:multiLevelType w:val="hybridMultilevel"/>
    <w:tmpl w:val="2C7E6222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4452"/>
    <w:multiLevelType w:val="hybridMultilevel"/>
    <w:tmpl w:val="D04CA516"/>
    <w:lvl w:ilvl="0" w:tplc="E53A96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3F2B"/>
    <w:multiLevelType w:val="hybridMultilevel"/>
    <w:tmpl w:val="0B621652"/>
    <w:lvl w:ilvl="0" w:tplc="071AB182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0837"/>
    <w:multiLevelType w:val="hybridMultilevel"/>
    <w:tmpl w:val="C2EA27DA"/>
    <w:lvl w:ilvl="0" w:tplc="4552E3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148EE"/>
    <w:multiLevelType w:val="hybridMultilevel"/>
    <w:tmpl w:val="1322747E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41E"/>
    <w:multiLevelType w:val="hybridMultilevel"/>
    <w:tmpl w:val="FC0AC642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4E3"/>
    <w:multiLevelType w:val="hybridMultilevel"/>
    <w:tmpl w:val="DEC0EDEC"/>
    <w:lvl w:ilvl="0" w:tplc="68AA9F2A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829BC"/>
    <w:multiLevelType w:val="hybridMultilevel"/>
    <w:tmpl w:val="9594ED16"/>
    <w:lvl w:ilvl="0" w:tplc="31A60A0A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06B6B"/>
    <w:multiLevelType w:val="hybridMultilevel"/>
    <w:tmpl w:val="6E3A11A8"/>
    <w:lvl w:ilvl="0" w:tplc="27F8CAF6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120E"/>
    <w:multiLevelType w:val="hybridMultilevel"/>
    <w:tmpl w:val="C94AAC44"/>
    <w:lvl w:ilvl="0" w:tplc="ECF030DC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F0EBF"/>
    <w:multiLevelType w:val="hybridMultilevel"/>
    <w:tmpl w:val="F4E21C12"/>
    <w:lvl w:ilvl="0" w:tplc="FE5E0A8C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5634"/>
    <w:multiLevelType w:val="hybridMultilevel"/>
    <w:tmpl w:val="6610CDEA"/>
    <w:lvl w:ilvl="0" w:tplc="C16E3202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8"/>
  </w:num>
  <w:num w:numId="5">
    <w:abstractNumId w:val="7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2"/>
  </w:num>
  <w:num w:numId="13">
    <w:abstractNumId w:val="11"/>
  </w:num>
  <w:num w:numId="14">
    <w:abstractNumId w:val="25"/>
  </w:num>
  <w:num w:numId="15">
    <w:abstractNumId w:val="30"/>
  </w:num>
  <w:num w:numId="16">
    <w:abstractNumId w:val="10"/>
  </w:num>
  <w:num w:numId="17">
    <w:abstractNumId w:val="14"/>
  </w:num>
  <w:num w:numId="18">
    <w:abstractNumId w:val="29"/>
  </w:num>
  <w:num w:numId="19">
    <w:abstractNumId w:val="26"/>
  </w:num>
  <w:num w:numId="20">
    <w:abstractNumId w:val="18"/>
  </w:num>
  <w:num w:numId="21">
    <w:abstractNumId w:val="2"/>
  </w:num>
  <w:num w:numId="22">
    <w:abstractNumId w:val="22"/>
  </w:num>
  <w:num w:numId="23">
    <w:abstractNumId w:val="28"/>
  </w:num>
  <w:num w:numId="24">
    <w:abstractNumId w:val="19"/>
  </w:num>
  <w:num w:numId="25">
    <w:abstractNumId w:val="6"/>
  </w:num>
  <w:num w:numId="26">
    <w:abstractNumId w:val="3"/>
  </w:num>
  <w:num w:numId="27">
    <w:abstractNumId w:val="0"/>
  </w:num>
  <w:num w:numId="28">
    <w:abstractNumId w:val="4"/>
  </w:num>
  <w:num w:numId="29">
    <w:abstractNumId w:val="23"/>
  </w:num>
  <w:num w:numId="30">
    <w:abstractNumId w:val="12"/>
  </w:num>
  <w:num w:numId="31">
    <w:abstractNumId w:val="15"/>
  </w:num>
  <w:num w:numId="32">
    <w:abstractNumId w:val="33"/>
  </w:num>
  <w:num w:numId="33">
    <w:abstractNumId w:val="20"/>
  </w:num>
  <w:num w:numId="34">
    <w:abstractNumId w:val="5"/>
  </w:num>
  <w:num w:numId="35">
    <w:abstractNumId w:val="21"/>
  </w:num>
  <w:num w:numId="36">
    <w:abstractNumId w:val="31"/>
  </w:num>
  <w:num w:numId="37">
    <w:abstractNumId w:val="9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251B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4DAF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217"/>
    <w:rsid w:val="000F37AD"/>
    <w:rsid w:val="000F7139"/>
    <w:rsid w:val="000F7718"/>
    <w:rsid w:val="00102684"/>
    <w:rsid w:val="001050A5"/>
    <w:rsid w:val="001075DF"/>
    <w:rsid w:val="00107773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4F25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87CC2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11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6DE8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10B2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292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57F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3AC9"/>
    <w:rsid w:val="006D5D88"/>
    <w:rsid w:val="006E142E"/>
    <w:rsid w:val="006E29FE"/>
    <w:rsid w:val="006E2D7F"/>
    <w:rsid w:val="006E7C52"/>
    <w:rsid w:val="006F07F2"/>
    <w:rsid w:val="006F1B74"/>
    <w:rsid w:val="006F1C7F"/>
    <w:rsid w:val="007017B4"/>
    <w:rsid w:val="007126B0"/>
    <w:rsid w:val="00712F6E"/>
    <w:rsid w:val="00714370"/>
    <w:rsid w:val="00714466"/>
    <w:rsid w:val="00715BC7"/>
    <w:rsid w:val="0071624E"/>
    <w:rsid w:val="00723BC7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4D9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77BAD"/>
    <w:rsid w:val="007815EF"/>
    <w:rsid w:val="0078215A"/>
    <w:rsid w:val="00782335"/>
    <w:rsid w:val="00782E8B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55DD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C52FC"/>
    <w:rsid w:val="008C76F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2E69"/>
    <w:rsid w:val="00913AD8"/>
    <w:rsid w:val="00914B3F"/>
    <w:rsid w:val="00920962"/>
    <w:rsid w:val="00922573"/>
    <w:rsid w:val="0092615D"/>
    <w:rsid w:val="00927939"/>
    <w:rsid w:val="00930493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1ADD"/>
    <w:rsid w:val="00962C4D"/>
    <w:rsid w:val="00964AA3"/>
    <w:rsid w:val="00964F2A"/>
    <w:rsid w:val="00971B99"/>
    <w:rsid w:val="00972436"/>
    <w:rsid w:val="009738E7"/>
    <w:rsid w:val="00974F78"/>
    <w:rsid w:val="009751BD"/>
    <w:rsid w:val="00977A7F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2D23"/>
    <w:rsid w:val="009F3149"/>
    <w:rsid w:val="009F4D87"/>
    <w:rsid w:val="009F541E"/>
    <w:rsid w:val="009F6B39"/>
    <w:rsid w:val="00A025B3"/>
    <w:rsid w:val="00A027A7"/>
    <w:rsid w:val="00A038B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223C"/>
    <w:rsid w:val="00A5293B"/>
    <w:rsid w:val="00A53679"/>
    <w:rsid w:val="00A56C6C"/>
    <w:rsid w:val="00A65E9D"/>
    <w:rsid w:val="00A6641E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912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166E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5931"/>
    <w:rsid w:val="00B96519"/>
    <w:rsid w:val="00BA0B41"/>
    <w:rsid w:val="00BA17D2"/>
    <w:rsid w:val="00BA2651"/>
    <w:rsid w:val="00BA5CDA"/>
    <w:rsid w:val="00BA6EF9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BF5FF9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33BD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3C18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26CF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5C8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oNotEmbedSmartTags/>
  <w:decimalSymbol w:val="."/>
  <w:listSeparator w:val=","/>
  <w14:docId w14:val="7F45A751"/>
  <w15:docId w15:val="{DB574610-A6CA-4177-A994-77E28367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22D6-6B0C-4B3B-A043-90EE58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3</cp:revision>
  <cp:lastPrinted>2015-07-09T18:01:00Z</cp:lastPrinted>
  <dcterms:created xsi:type="dcterms:W3CDTF">2016-08-12T17:22:00Z</dcterms:created>
  <dcterms:modified xsi:type="dcterms:W3CDTF">2016-08-12T18:22:00Z</dcterms:modified>
</cp:coreProperties>
</file>