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48" w:rsidRPr="00525C48" w:rsidRDefault="00525C48" w:rsidP="00C60C3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525C48">
        <w:rPr>
          <w:rFonts w:ascii="Garamond" w:hAnsi="Garamond"/>
          <w:bCs/>
        </w:rPr>
        <w:t>Minutes</w:t>
      </w:r>
    </w:p>
    <w:p w:rsidR="007C70A4" w:rsidRPr="007C70A4" w:rsidRDefault="007C70A4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7C70A4">
        <w:rPr>
          <w:rFonts w:ascii="Garamond" w:hAnsi="Garamond"/>
          <w:bCs/>
        </w:rPr>
        <w:t>Texas Bond Review Board</w:t>
      </w:r>
    </w:p>
    <w:p w:rsidR="007C70A4" w:rsidRPr="007C70A4" w:rsidRDefault="007C70A4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7C70A4">
        <w:rPr>
          <w:rFonts w:ascii="Garamond" w:hAnsi="Garamond"/>
          <w:bCs/>
        </w:rPr>
        <w:t>Planning Session</w:t>
      </w:r>
    </w:p>
    <w:p w:rsidR="007C70A4" w:rsidRPr="007C70A4" w:rsidRDefault="007C70A4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7C70A4">
        <w:rPr>
          <w:rFonts w:ascii="Garamond" w:hAnsi="Garamond"/>
          <w:bCs/>
        </w:rPr>
        <w:t>Tuesday January 8, 2013, 10:00 a.m.</w:t>
      </w:r>
    </w:p>
    <w:p w:rsidR="007C70A4" w:rsidRPr="007C70A4" w:rsidRDefault="007C70A4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7C70A4">
        <w:rPr>
          <w:rFonts w:ascii="Garamond" w:hAnsi="Garamond"/>
          <w:bCs/>
        </w:rPr>
        <w:t>R. E. Johnson Building, Central Conference Room</w:t>
      </w:r>
    </w:p>
    <w:p w:rsidR="007C70A4" w:rsidRPr="007C70A4" w:rsidRDefault="007C70A4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7C70A4">
        <w:rPr>
          <w:rFonts w:ascii="Garamond" w:hAnsi="Garamond"/>
          <w:bCs/>
        </w:rPr>
        <w:t>1501 N. Congress Ave.</w:t>
      </w:r>
    </w:p>
    <w:p w:rsidR="007C70A4" w:rsidRPr="007C70A4" w:rsidRDefault="007C70A4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Cs/>
        </w:rPr>
      </w:pPr>
      <w:r w:rsidRPr="007C70A4">
        <w:rPr>
          <w:rFonts w:ascii="Garamond" w:hAnsi="Garamond"/>
          <w:bCs/>
        </w:rPr>
        <w:t>Austin, TX 78701</w:t>
      </w:r>
    </w:p>
    <w:p w:rsidR="007C70A4" w:rsidRPr="00616742" w:rsidRDefault="007C70A4" w:rsidP="00C60C36">
      <w:pPr>
        <w:widowControl w:val="0"/>
        <w:tabs>
          <w:tab w:val="left" w:pos="0"/>
          <w:tab w:val="left" w:pos="117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B70366" w:rsidRPr="005D468A" w:rsidRDefault="00B70366" w:rsidP="00C028F9">
      <w:pPr>
        <w:widowControl w:val="0"/>
        <w:tabs>
          <w:tab w:val="left" w:pos="1170"/>
        </w:tabs>
        <w:autoSpaceDE w:val="0"/>
        <w:autoSpaceDN w:val="0"/>
        <w:adjustRightInd w:val="0"/>
        <w:rPr>
          <w:rFonts w:ascii="Garamond" w:hAnsi="Garamond"/>
        </w:rPr>
      </w:pPr>
    </w:p>
    <w:p w:rsidR="00525C48" w:rsidRPr="00525C48" w:rsidRDefault="00525C48" w:rsidP="00525C4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AA1916">
        <w:rPr>
          <w:rFonts w:ascii="Garamond" w:hAnsi="Garamond"/>
          <w:bCs/>
        </w:rPr>
        <w:t>The Texas Bond Review Board (BRB) convened in a planning s</w:t>
      </w:r>
      <w:r w:rsidR="005568E0">
        <w:rPr>
          <w:rFonts w:ascii="Garamond" w:hAnsi="Garamond"/>
          <w:bCs/>
        </w:rPr>
        <w:t xml:space="preserve">ession </w:t>
      </w:r>
      <w:r w:rsidR="00A1726C">
        <w:rPr>
          <w:rFonts w:ascii="Garamond" w:hAnsi="Garamond"/>
          <w:bCs/>
        </w:rPr>
        <w:t>at 10:00 a.m., T</w:t>
      </w:r>
      <w:r w:rsidR="007F43B4">
        <w:rPr>
          <w:rFonts w:ascii="Garamond" w:hAnsi="Garamond"/>
          <w:bCs/>
        </w:rPr>
        <w:t>uesday January</w:t>
      </w:r>
      <w:r w:rsidRPr="00AA1916">
        <w:rPr>
          <w:rFonts w:ascii="Garamond" w:hAnsi="Garamond"/>
          <w:bCs/>
        </w:rPr>
        <w:t xml:space="preserve"> </w:t>
      </w:r>
      <w:r w:rsidR="007F43B4">
        <w:rPr>
          <w:rFonts w:ascii="Garamond" w:hAnsi="Garamond"/>
          <w:bCs/>
        </w:rPr>
        <w:t>8</w:t>
      </w:r>
      <w:r w:rsidRPr="00AA1916">
        <w:rPr>
          <w:rFonts w:ascii="Garamond" w:hAnsi="Garamond"/>
          <w:bCs/>
        </w:rPr>
        <w:t>, 201</w:t>
      </w:r>
      <w:r w:rsidR="00E241C9">
        <w:rPr>
          <w:rFonts w:ascii="Garamond" w:hAnsi="Garamond"/>
          <w:bCs/>
        </w:rPr>
        <w:t>3</w:t>
      </w:r>
      <w:r w:rsidRPr="00AA1916">
        <w:rPr>
          <w:rFonts w:ascii="Garamond" w:hAnsi="Garamond"/>
          <w:bCs/>
        </w:rPr>
        <w:t xml:space="preserve"> in th</w:t>
      </w:r>
      <w:r w:rsidR="00A1726C">
        <w:rPr>
          <w:rFonts w:ascii="Garamond" w:hAnsi="Garamond"/>
          <w:bCs/>
        </w:rPr>
        <w:t xml:space="preserve">e </w:t>
      </w:r>
      <w:r w:rsidR="007F43B4">
        <w:rPr>
          <w:rFonts w:ascii="Garamond" w:hAnsi="Garamond"/>
          <w:bCs/>
        </w:rPr>
        <w:t>R.E. Johnson Building, Central Conference Room</w:t>
      </w:r>
      <w:r w:rsidRPr="00AA1916">
        <w:rPr>
          <w:rFonts w:ascii="Garamond" w:hAnsi="Garamond"/>
          <w:bCs/>
        </w:rPr>
        <w:t xml:space="preserve"> in Austin, Texas. Present were Ed Robertson, Chair and Alternate for Governor Rick Perry; Kenneth Besserman, Alternat</w:t>
      </w:r>
      <w:r w:rsidR="00203471">
        <w:rPr>
          <w:rFonts w:ascii="Garamond" w:hAnsi="Garamond"/>
          <w:bCs/>
        </w:rPr>
        <w:t>e for Comptroller Susan Co</w:t>
      </w:r>
      <w:r w:rsidR="00A1726C">
        <w:rPr>
          <w:rFonts w:ascii="Garamond" w:hAnsi="Garamond"/>
          <w:bCs/>
        </w:rPr>
        <w:t xml:space="preserve">mbs; </w:t>
      </w:r>
      <w:r w:rsidR="007F43B4">
        <w:rPr>
          <w:rFonts w:ascii="Garamond" w:hAnsi="Garamond"/>
          <w:bCs/>
        </w:rPr>
        <w:t>Jamie Dudensing</w:t>
      </w:r>
      <w:r w:rsidRPr="00AA1916">
        <w:rPr>
          <w:rFonts w:ascii="Garamond" w:hAnsi="Garamond"/>
          <w:bCs/>
        </w:rPr>
        <w:t>, Alternate for Lieutenant Governor David Dewhurst; and Andrew Blifford, Alternate for Speaker Joe Straus. Also in attendance were Stephanie Leibe with the Office of the Attorney General, Bond Finance Office staff members and others.</w:t>
      </w:r>
    </w:p>
    <w:p w:rsidR="004D6A06" w:rsidRPr="005D468A" w:rsidRDefault="004D6A06" w:rsidP="004D6A06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:rsidR="00215157" w:rsidRPr="00525C48" w:rsidRDefault="005F2938" w:rsidP="00752CA9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525C48">
        <w:rPr>
          <w:rFonts w:ascii="Garamond" w:hAnsi="Garamond"/>
          <w:b/>
          <w:bCs/>
        </w:rPr>
        <w:t>Call to Order</w:t>
      </w:r>
    </w:p>
    <w:p w:rsidR="009F3149" w:rsidRDefault="009F3149" w:rsidP="009B53B3">
      <w:pPr>
        <w:pStyle w:val="ListParagraph"/>
        <w:ind w:left="0"/>
        <w:rPr>
          <w:rFonts w:ascii="Garamond" w:hAnsi="Garamond"/>
        </w:rPr>
      </w:pPr>
    </w:p>
    <w:p w:rsidR="00525C48" w:rsidRPr="00525C48" w:rsidRDefault="005568E0" w:rsidP="00E77FA7">
      <w:pPr>
        <w:pStyle w:val="ListParagraph"/>
        <w:jc w:val="both"/>
        <w:rPr>
          <w:rFonts w:ascii="Garamond" w:hAnsi="Garamond"/>
          <w:b/>
        </w:rPr>
      </w:pPr>
      <w:r>
        <w:rPr>
          <w:rFonts w:ascii="Garamond" w:hAnsi="Garamond"/>
        </w:rPr>
        <w:t>Bob Kline</w:t>
      </w:r>
      <w:r w:rsidR="00525C48" w:rsidRPr="00525C48">
        <w:rPr>
          <w:rFonts w:ascii="Garamond" w:hAnsi="Garamond"/>
        </w:rPr>
        <w:t>,</w:t>
      </w:r>
      <w:r>
        <w:rPr>
          <w:rFonts w:ascii="Garamond" w:hAnsi="Garamond"/>
        </w:rPr>
        <w:t xml:space="preserve"> Executive Director, </w:t>
      </w:r>
      <w:r w:rsidR="00525C48" w:rsidRPr="00525C48">
        <w:rPr>
          <w:rFonts w:ascii="Garamond" w:hAnsi="Garamond"/>
        </w:rPr>
        <w:t xml:space="preserve">called the meeting to order </w:t>
      </w:r>
      <w:r w:rsidR="00525C48" w:rsidRPr="00AA1916">
        <w:rPr>
          <w:rFonts w:ascii="Garamond" w:hAnsi="Garamond"/>
        </w:rPr>
        <w:t>at 10:0</w:t>
      </w:r>
      <w:r w:rsidR="007F43B4">
        <w:rPr>
          <w:rFonts w:ascii="Garamond" w:hAnsi="Garamond"/>
        </w:rPr>
        <w:t>3</w:t>
      </w:r>
      <w:r w:rsidR="00525C48" w:rsidRPr="00AA1916">
        <w:rPr>
          <w:rFonts w:ascii="Garamond" w:hAnsi="Garamond"/>
        </w:rPr>
        <w:t xml:space="preserve"> a</w:t>
      </w:r>
      <w:r w:rsidR="00525C48" w:rsidRPr="00525C48">
        <w:rPr>
          <w:rFonts w:ascii="Garamond" w:hAnsi="Garamond"/>
        </w:rPr>
        <w:t xml:space="preserve">.m. He announced that this was a planning meeting of Board staff to receive and discuss information relative to the applications before the Board. No votes would be taken. </w:t>
      </w:r>
      <w:r w:rsidR="006324F4">
        <w:rPr>
          <w:rFonts w:ascii="Garamond" w:hAnsi="Garamond"/>
        </w:rPr>
        <w:t>A</w:t>
      </w:r>
      <w:r w:rsidR="00525C48" w:rsidRPr="00525C48">
        <w:rPr>
          <w:rFonts w:ascii="Garamond" w:hAnsi="Garamond"/>
        </w:rPr>
        <w:t xml:space="preserve"> quorum</w:t>
      </w:r>
      <w:r w:rsidR="006324F4">
        <w:rPr>
          <w:rFonts w:ascii="Garamond" w:hAnsi="Garamond"/>
        </w:rPr>
        <w:t xml:space="preserve"> was present</w:t>
      </w:r>
      <w:r w:rsidR="00525C48" w:rsidRPr="00525C48">
        <w:rPr>
          <w:rFonts w:ascii="Garamond" w:hAnsi="Garamond"/>
          <w:b/>
        </w:rPr>
        <w:t>.</w:t>
      </w:r>
    </w:p>
    <w:p w:rsidR="00525C48" w:rsidRPr="005D468A" w:rsidRDefault="00525C48" w:rsidP="009B53B3">
      <w:pPr>
        <w:pStyle w:val="ListParagraph"/>
        <w:ind w:left="0"/>
        <w:rPr>
          <w:rFonts w:ascii="Garamond" w:hAnsi="Garamond"/>
        </w:rPr>
      </w:pPr>
    </w:p>
    <w:p w:rsidR="007F43B4" w:rsidRPr="00B23009" w:rsidRDefault="007F43B4" w:rsidP="007F43B4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B23009">
        <w:rPr>
          <w:rFonts w:ascii="Garamond" w:hAnsi="Garamond"/>
          <w:b/>
        </w:rPr>
        <w:t>Texas State Affordable Housing Corporation Single Family Mortgage Revenue Refunding Bonds, Series 2013A (Taxable)</w:t>
      </w:r>
    </w:p>
    <w:p w:rsidR="007F43B4" w:rsidRDefault="007F43B4" w:rsidP="007F43B4">
      <w:pPr>
        <w:pStyle w:val="ListParagraph"/>
        <w:rPr>
          <w:rFonts w:ascii="Garamond" w:hAnsi="Garamond"/>
          <w:highlight w:val="yellow"/>
        </w:rPr>
      </w:pPr>
    </w:p>
    <w:p w:rsidR="007F43B4" w:rsidRDefault="00052B60" w:rsidP="001B5757">
      <w:pPr>
        <w:pStyle w:val="ListParagraph"/>
        <w:jc w:val="both"/>
        <w:rPr>
          <w:rFonts w:ascii="Garamond" w:hAnsi="Garamond"/>
        </w:rPr>
      </w:pPr>
      <w:r w:rsidRPr="00052B60">
        <w:rPr>
          <w:rFonts w:ascii="Garamond" w:hAnsi="Garamond"/>
        </w:rPr>
        <w:t xml:space="preserve">Representatives present were: </w:t>
      </w:r>
      <w:r w:rsidR="007F43B4" w:rsidRPr="00052B60">
        <w:rPr>
          <w:rFonts w:ascii="Garamond" w:hAnsi="Garamond"/>
        </w:rPr>
        <w:t>David Long, President</w:t>
      </w:r>
      <w:r w:rsidRPr="00052B60">
        <w:rPr>
          <w:rFonts w:ascii="Garamond" w:hAnsi="Garamond"/>
        </w:rPr>
        <w:t xml:space="preserve">, TSAHC; </w:t>
      </w:r>
      <w:r w:rsidR="007F43B4" w:rsidRPr="00052B60">
        <w:rPr>
          <w:rFonts w:ascii="Garamond" w:hAnsi="Garamond"/>
        </w:rPr>
        <w:t>Liz Bayless, Executive Vice President</w:t>
      </w:r>
      <w:r w:rsidRPr="00052B60">
        <w:rPr>
          <w:rFonts w:ascii="Garamond" w:hAnsi="Garamond"/>
        </w:rPr>
        <w:t xml:space="preserve">, TSAHC; </w:t>
      </w:r>
      <w:r w:rsidR="007F43B4" w:rsidRPr="00052B60">
        <w:rPr>
          <w:rFonts w:ascii="Garamond" w:hAnsi="Garamond"/>
        </w:rPr>
        <w:t>Paige Omohundro, Homeownership Finance Manager</w:t>
      </w:r>
      <w:r w:rsidRPr="00052B60">
        <w:rPr>
          <w:rFonts w:ascii="Garamond" w:hAnsi="Garamond"/>
        </w:rPr>
        <w:t xml:space="preserve">, TSAHC; </w:t>
      </w:r>
      <w:r w:rsidR="007F43B4" w:rsidRPr="00052B60">
        <w:rPr>
          <w:rFonts w:ascii="Garamond" w:hAnsi="Garamond"/>
        </w:rPr>
        <w:t>Tim Almquist, Single Family Compliance Manager</w:t>
      </w:r>
      <w:r>
        <w:rPr>
          <w:rFonts w:ascii="Garamond" w:hAnsi="Garamond"/>
        </w:rPr>
        <w:t xml:space="preserve">, TSAHC; </w:t>
      </w:r>
      <w:r w:rsidR="007F43B4" w:rsidRPr="00052B60">
        <w:rPr>
          <w:rFonts w:ascii="Garamond" w:hAnsi="Garamond"/>
        </w:rPr>
        <w:t>Robin Miller, Financial Advisor</w:t>
      </w:r>
      <w:r>
        <w:rPr>
          <w:rFonts w:ascii="Garamond" w:hAnsi="Garamond"/>
        </w:rPr>
        <w:t xml:space="preserve">, First Southwest; </w:t>
      </w:r>
      <w:r w:rsidR="006B7C2F">
        <w:rPr>
          <w:rFonts w:ascii="Garamond" w:hAnsi="Garamond"/>
        </w:rPr>
        <w:t xml:space="preserve">and </w:t>
      </w:r>
      <w:r w:rsidRPr="00616742">
        <w:rPr>
          <w:rFonts w:ascii="Garamond" w:hAnsi="Garamond"/>
        </w:rPr>
        <w:t>Robert Dransfield, Bond Couns</w:t>
      </w:r>
      <w:r w:rsidRPr="00052B60">
        <w:rPr>
          <w:rFonts w:ascii="Garamond" w:hAnsi="Garamond"/>
        </w:rPr>
        <w:t xml:space="preserve">el, </w:t>
      </w:r>
      <w:r w:rsidR="007F43B4" w:rsidRPr="00052B60">
        <w:rPr>
          <w:rFonts w:ascii="Garamond" w:hAnsi="Garamond"/>
        </w:rPr>
        <w:t>Fulbright and Jaworski</w:t>
      </w:r>
      <w:r w:rsidRPr="00052B60">
        <w:rPr>
          <w:rFonts w:ascii="Garamond" w:hAnsi="Garamond"/>
        </w:rPr>
        <w:t>.</w:t>
      </w:r>
    </w:p>
    <w:p w:rsidR="00052B60" w:rsidRDefault="00052B60" w:rsidP="00052B60">
      <w:pPr>
        <w:pStyle w:val="ListParagraph"/>
        <w:rPr>
          <w:rFonts w:ascii="Garamond" w:hAnsi="Garamond"/>
        </w:rPr>
      </w:pPr>
    </w:p>
    <w:p w:rsidR="00052B60" w:rsidRPr="00793119" w:rsidRDefault="00052B60" w:rsidP="00052B60">
      <w:pPr>
        <w:pStyle w:val="Title"/>
        <w:ind w:left="720"/>
        <w:jc w:val="both"/>
        <w:rPr>
          <w:rFonts w:ascii="Garamond" w:hAnsi="Garamond"/>
          <w:b w:val="0"/>
          <w:szCs w:val="24"/>
        </w:rPr>
      </w:pPr>
      <w:r w:rsidRPr="00793119">
        <w:rPr>
          <w:rFonts w:ascii="Garamond" w:hAnsi="Garamond"/>
          <w:b w:val="0"/>
          <w:szCs w:val="24"/>
        </w:rPr>
        <w:t xml:space="preserve">TSAHC </w:t>
      </w:r>
      <w:r w:rsidR="006B7C2F">
        <w:rPr>
          <w:rFonts w:ascii="Garamond" w:hAnsi="Garamond"/>
          <w:b w:val="0"/>
          <w:szCs w:val="24"/>
        </w:rPr>
        <w:t>is seeking</w:t>
      </w:r>
      <w:r w:rsidRPr="00793119">
        <w:rPr>
          <w:rFonts w:ascii="Garamond" w:hAnsi="Garamond"/>
          <w:b w:val="0"/>
          <w:szCs w:val="24"/>
        </w:rPr>
        <w:t xml:space="preserve"> approval to issue its Texas State Affordable Housing Corporation Single Family Mortgage Revenue Refunding Bonds, Series 2013A (Taxable) with par and maximum proceeds including premiums, if any, not to exceed $33,000,000. </w:t>
      </w:r>
    </w:p>
    <w:p w:rsidR="00052B60" w:rsidRDefault="00052B60" w:rsidP="00052B60">
      <w:pPr>
        <w:pStyle w:val="ListParagraph"/>
        <w:rPr>
          <w:rFonts w:ascii="Garamond" w:hAnsi="Garamond"/>
        </w:rPr>
      </w:pPr>
    </w:p>
    <w:p w:rsidR="00052B60" w:rsidRPr="00052B60" w:rsidRDefault="00052B60" w:rsidP="00052B60">
      <w:pPr>
        <w:pStyle w:val="Title"/>
        <w:ind w:left="720"/>
        <w:jc w:val="both"/>
        <w:rPr>
          <w:rFonts w:ascii="Garamond" w:hAnsi="Garamond"/>
          <w:b w:val="0"/>
          <w:szCs w:val="24"/>
        </w:rPr>
      </w:pPr>
      <w:r w:rsidRPr="00793119">
        <w:rPr>
          <w:rFonts w:ascii="Garamond" w:hAnsi="Garamond"/>
          <w:b w:val="0"/>
          <w:szCs w:val="24"/>
        </w:rPr>
        <w:t xml:space="preserve">The proceeds from </w:t>
      </w:r>
      <w:r>
        <w:rPr>
          <w:rFonts w:ascii="Garamond" w:hAnsi="Garamond"/>
          <w:b w:val="0"/>
          <w:szCs w:val="24"/>
        </w:rPr>
        <w:t>the Series 2013A B</w:t>
      </w:r>
      <w:r w:rsidRPr="00793119">
        <w:rPr>
          <w:rFonts w:ascii="Garamond" w:hAnsi="Garamond"/>
          <w:b w:val="0"/>
          <w:szCs w:val="24"/>
        </w:rPr>
        <w:t xml:space="preserve">onds will be used for a current refunding of all </w:t>
      </w:r>
      <w:r>
        <w:rPr>
          <w:rFonts w:ascii="Garamond" w:hAnsi="Garamond"/>
          <w:b w:val="0"/>
          <w:szCs w:val="24"/>
        </w:rPr>
        <w:t>outstanding</w:t>
      </w:r>
      <w:r w:rsidRPr="00793119">
        <w:rPr>
          <w:rFonts w:ascii="Garamond" w:hAnsi="Garamond"/>
          <w:b w:val="0"/>
          <w:szCs w:val="24"/>
        </w:rPr>
        <w:t xml:space="preserve"> </w:t>
      </w:r>
      <w:r>
        <w:rPr>
          <w:rFonts w:ascii="Garamond" w:hAnsi="Garamond"/>
          <w:b w:val="0"/>
          <w:szCs w:val="24"/>
        </w:rPr>
        <w:t>TSAHC</w:t>
      </w:r>
      <w:r w:rsidRPr="00793119">
        <w:rPr>
          <w:rFonts w:ascii="Garamond" w:hAnsi="Garamond"/>
          <w:b w:val="0"/>
          <w:szCs w:val="24"/>
        </w:rPr>
        <w:t xml:space="preserve"> Single Family Mortgage Revenue </w:t>
      </w:r>
      <w:r>
        <w:rPr>
          <w:rFonts w:ascii="Garamond" w:hAnsi="Garamond"/>
          <w:b w:val="0"/>
          <w:szCs w:val="24"/>
        </w:rPr>
        <w:t>B</w:t>
      </w:r>
      <w:r w:rsidRPr="00793119">
        <w:rPr>
          <w:rFonts w:ascii="Garamond" w:hAnsi="Garamond"/>
          <w:b w:val="0"/>
          <w:szCs w:val="24"/>
        </w:rPr>
        <w:t>onds Series 2009A Program Bonds in the amount of $31,620,000.</w:t>
      </w:r>
      <w:r>
        <w:rPr>
          <w:rFonts w:ascii="Garamond" w:hAnsi="Garamond"/>
          <w:b w:val="0"/>
          <w:szCs w:val="24"/>
        </w:rPr>
        <w:t xml:space="preserve"> </w:t>
      </w:r>
      <w:r w:rsidRPr="00052B60">
        <w:rPr>
          <w:rFonts w:ascii="Garamond" w:hAnsi="Garamond" w:cs="Times"/>
          <w:b w:val="0"/>
          <w:szCs w:val="24"/>
        </w:rPr>
        <w:t>TSAHC anticipates that the 2013A refunding will generate a total cash savings of $1,176,501 and net present value (NPV) savings of 3.72%.</w:t>
      </w:r>
    </w:p>
    <w:p w:rsidR="00052B60" w:rsidRDefault="00052B60" w:rsidP="00052B60">
      <w:pPr>
        <w:pStyle w:val="ListParagraph"/>
        <w:rPr>
          <w:rFonts w:ascii="Garamond" w:hAnsi="Garamond"/>
        </w:rPr>
      </w:pPr>
    </w:p>
    <w:p w:rsidR="00052B60" w:rsidRPr="00052B60" w:rsidRDefault="00C34E25" w:rsidP="00052B60">
      <w:pPr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David Long stated that </w:t>
      </w:r>
      <w:r w:rsidR="00052B60" w:rsidRPr="00052B60">
        <w:rPr>
          <w:rFonts w:ascii="Garamond" w:hAnsi="Garamond"/>
        </w:rPr>
        <w:t>TSAHC anticipates adopting a final resolution authorizing the issuance at its meeting on January 10, 2013.</w:t>
      </w:r>
    </w:p>
    <w:p w:rsidR="00052B60" w:rsidRDefault="00052B60" w:rsidP="00052B60">
      <w:pPr>
        <w:pStyle w:val="BodyText"/>
        <w:ind w:left="720"/>
        <w:rPr>
          <w:rFonts w:ascii="Garamond" w:hAnsi="Garamond"/>
          <w:szCs w:val="24"/>
        </w:rPr>
      </w:pPr>
    </w:p>
    <w:p w:rsidR="00052B60" w:rsidRPr="00052B60" w:rsidRDefault="00052B60" w:rsidP="00052B60">
      <w:pPr>
        <w:ind w:left="720"/>
        <w:jc w:val="both"/>
        <w:rPr>
          <w:rFonts w:ascii="Garamond" w:hAnsi="Garamond"/>
        </w:rPr>
      </w:pPr>
      <w:r w:rsidRPr="00052B60">
        <w:rPr>
          <w:rFonts w:ascii="Garamond" w:hAnsi="Garamond"/>
        </w:rPr>
        <w:t xml:space="preserve">The Bonds do not constitute a general obligation of the state of Texas. </w:t>
      </w:r>
    </w:p>
    <w:p w:rsidR="00052B60" w:rsidRDefault="00052B60" w:rsidP="00052B60">
      <w:pPr>
        <w:pStyle w:val="BodyText"/>
        <w:ind w:left="720"/>
        <w:rPr>
          <w:rFonts w:ascii="Garamond" w:hAnsi="Garamond"/>
          <w:szCs w:val="24"/>
        </w:rPr>
      </w:pPr>
    </w:p>
    <w:p w:rsidR="00052B60" w:rsidRPr="00052B60" w:rsidRDefault="00052B60" w:rsidP="00052B60">
      <w:pPr>
        <w:ind w:left="720"/>
        <w:jc w:val="both"/>
        <w:rPr>
          <w:rFonts w:ascii="Garamond" w:hAnsi="Garamond"/>
        </w:rPr>
      </w:pPr>
      <w:r w:rsidRPr="00052B60">
        <w:rPr>
          <w:rFonts w:ascii="Garamond" w:hAnsi="Garamond"/>
        </w:rPr>
        <w:t xml:space="preserve">The 2013A Bonds will be issued as taxable debt to avoid IRS arbitrage restrictions. Because taxable rates are </w:t>
      </w:r>
      <w:r w:rsidR="00C34E25">
        <w:rPr>
          <w:rFonts w:ascii="Garamond" w:hAnsi="Garamond"/>
        </w:rPr>
        <w:t xml:space="preserve">currently </w:t>
      </w:r>
      <w:r w:rsidRPr="00052B60">
        <w:rPr>
          <w:rFonts w:ascii="Garamond" w:hAnsi="Garamond"/>
        </w:rPr>
        <w:t xml:space="preserve">lower than the tax-exempt rate on the originally issued debt, the refunding will enable TSAHC to obtain </w:t>
      </w:r>
      <w:r w:rsidR="00C34E25">
        <w:rPr>
          <w:rFonts w:ascii="Garamond" w:hAnsi="Garamond"/>
        </w:rPr>
        <w:t xml:space="preserve">an NPV savings and </w:t>
      </w:r>
      <w:r w:rsidRPr="00052B60">
        <w:rPr>
          <w:rFonts w:ascii="Garamond" w:hAnsi="Garamond"/>
        </w:rPr>
        <w:t>higher spreads</w:t>
      </w:r>
      <w:r w:rsidR="00C34E25">
        <w:rPr>
          <w:rFonts w:ascii="Garamond" w:hAnsi="Garamond"/>
        </w:rPr>
        <w:t xml:space="preserve"> between the debt and the underlying loans</w:t>
      </w:r>
      <w:r w:rsidRPr="00052B60">
        <w:rPr>
          <w:rFonts w:ascii="Garamond" w:hAnsi="Garamond"/>
        </w:rPr>
        <w:t xml:space="preserve"> without concern for arbitrage rules. </w:t>
      </w:r>
    </w:p>
    <w:p w:rsidR="00052B60" w:rsidRDefault="00052B60" w:rsidP="00052B60">
      <w:pPr>
        <w:pStyle w:val="BodyText"/>
        <w:rPr>
          <w:rFonts w:ascii="Garamond" w:hAnsi="Garamond"/>
          <w:szCs w:val="24"/>
        </w:rPr>
      </w:pPr>
    </w:p>
    <w:p w:rsidR="007F43B4" w:rsidRDefault="007F43B4" w:rsidP="007F43B4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616742">
        <w:rPr>
          <w:rFonts w:ascii="Garamond" w:hAnsi="Garamond"/>
          <w:b/>
        </w:rPr>
        <w:lastRenderedPageBreak/>
        <w:t>EXEMPT - Texas Water Development Board State Revolving Fund Subordinate Lien Revenue Refunding Bonds Series 2013A</w:t>
      </w:r>
    </w:p>
    <w:p w:rsidR="007F43B4" w:rsidRPr="00616742" w:rsidRDefault="007F43B4" w:rsidP="007F43B4">
      <w:pPr>
        <w:ind w:left="720"/>
        <w:jc w:val="both"/>
        <w:rPr>
          <w:rFonts w:ascii="Garamond" w:hAnsi="Garamond"/>
          <w:b/>
        </w:rPr>
      </w:pPr>
    </w:p>
    <w:p w:rsidR="001B5757" w:rsidRDefault="001B5757" w:rsidP="004C565E">
      <w:pPr>
        <w:pStyle w:val="ListParagraph"/>
        <w:jc w:val="both"/>
        <w:rPr>
          <w:rFonts w:ascii="Garamond" w:hAnsi="Garamond"/>
        </w:rPr>
      </w:pPr>
      <w:r>
        <w:rPr>
          <w:rFonts w:ascii="Garamond" w:hAnsi="Garamond"/>
        </w:rPr>
        <w:t>Representative</w:t>
      </w:r>
      <w:r w:rsidR="006B7C2F">
        <w:rPr>
          <w:rFonts w:ascii="Garamond" w:hAnsi="Garamond"/>
        </w:rPr>
        <w:t>s</w:t>
      </w:r>
      <w:r>
        <w:rPr>
          <w:rFonts w:ascii="Garamond" w:hAnsi="Garamond"/>
        </w:rPr>
        <w:t xml:space="preserve"> present </w:t>
      </w:r>
      <w:r w:rsidR="006B7C2F">
        <w:rPr>
          <w:rFonts w:ascii="Garamond" w:hAnsi="Garamond"/>
        </w:rPr>
        <w:t>were:</w:t>
      </w:r>
      <w:r w:rsidRPr="00052B60">
        <w:rPr>
          <w:rFonts w:ascii="Garamond" w:hAnsi="Garamond"/>
        </w:rPr>
        <w:t xml:space="preserve"> </w:t>
      </w:r>
      <w:r>
        <w:rPr>
          <w:rFonts w:ascii="Garamond" w:hAnsi="Garamond"/>
        </w:rPr>
        <w:t>Piper Montemayor, Development Fund Manager, TWDB.</w:t>
      </w:r>
    </w:p>
    <w:p w:rsidR="001B5757" w:rsidRDefault="001B5757" w:rsidP="004C565E">
      <w:pPr>
        <w:pStyle w:val="ListParagraph"/>
        <w:jc w:val="both"/>
        <w:rPr>
          <w:rFonts w:ascii="Garamond" w:hAnsi="Garamond"/>
        </w:rPr>
      </w:pPr>
    </w:p>
    <w:p w:rsidR="007F43B4" w:rsidRDefault="007F43B4" w:rsidP="004C565E">
      <w:pPr>
        <w:pStyle w:val="ListParagraph"/>
        <w:jc w:val="both"/>
        <w:rPr>
          <w:rFonts w:ascii="Garamond" w:hAnsi="Garamond"/>
        </w:rPr>
      </w:pPr>
      <w:r>
        <w:rPr>
          <w:rFonts w:ascii="Garamond" w:hAnsi="Garamond"/>
        </w:rPr>
        <w:t>This transaction was sent to the Board on Thursday, January 3 and is scheduled for exempt approval at the close of business on Friday, January 11 unless called in for full review.</w:t>
      </w:r>
    </w:p>
    <w:p w:rsidR="001B5757" w:rsidRDefault="001B5757" w:rsidP="004C565E">
      <w:pPr>
        <w:pStyle w:val="ListParagraph"/>
        <w:jc w:val="both"/>
        <w:rPr>
          <w:rFonts w:ascii="Garamond" w:hAnsi="Garamond"/>
        </w:rPr>
      </w:pPr>
    </w:p>
    <w:p w:rsidR="001B5757" w:rsidRDefault="001B5757" w:rsidP="004C565E">
      <w:pPr>
        <w:pStyle w:val="ListParagraph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Piper stated that this transaction is a revenue refunding bond that will realize a NPV savings of 16%. </w:t>
      </w:r>
    </w:p>
    <w:p w:rsidR="007F43B4" w:rsidRDefault="007F43B4" w:rsidP="007F43B4">
      <w:pPr>
        <w:pStyle w:val="ListParagraph"/>
        <w:rPr>
          <w:rFonts w:ascii="Garamond" w:hAnsi="Garamond"/>
        </w:rPr>
      </w:pPr>
    </w:p>
    <w:p w:rsidR="007F43B4" w:rsidRPr="00B23009" w:rsidRDefault="007F43B4" w:rsidP="007F43B4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B23009">
        <w:rPr>
          <w:rFonts w:ascii="Garamond" w:hAnsi="Garamond"/>
          <w:b/>
        </w:rPr>
        <w:t>EXEMPT - Grand Parkway Transportation Corporation Grand Parkway System Revenue Obligations (in one or more Series of Bonds, Notes or other Obligations)</w:t>
      </w:r>
    </w:p>
    <w:p w:rsidR="007F43B4" w:rsidRPr="00616742" w:rsidRDefault="007F43B4" w:rsidP="007F43B4">
      <w:pPr>
        <w:ind w:left="720"/>
        <w:jc w:val="both"/>
        <w:rPr>
          <w:rFonts w:ascii="Garamond" w:hAnsi="Garamond" w:cs="Arial"/>
          <w:bCs/>
          <w:highlight w:val="yellow"/>
        </w:rPr>
      </w:pPr>
    </w:p>
    <w:p w:rsidR="007F43B4" w:rsidRDefault="008D2F50" w:rsidP="008D2F50">
      <w:pPr>
        <w:ind w:left="720"/>
        <w:jc w:val="both"/>
        <w:rPr>
          <w:rFonts w:ascii="Garamond" w:hAnsi="Garamond" w:cs="Arial"/>
          <w:bCs/>
        </w:rPr>
      </w:pPr>
      <w:r w:rsidRPr="008D2F50">
        <w:rPr>
          <w:rFonts w:ascii="Garamond" w:hAnsi="Garamond" w:cs="Arial"/>
          <w:bCs/>
        </w:rPr>
        <w:t xml:space="preserve">Representatives present were: </w:t>
      </w:r>
      <w:r w:rsidR="007F43B4" w:rsidRPr="008D2F50">
        <w:rPr>
          <w:rFonts w:ascii="Garamond" w:hAnsi="Garamond" w:cs="Arial"/>
          <w:bCs/>
        </w:rPr>
        <w:t>James Bass, CFO</w:t>
      </w:r>
      <w:r w:rsidRPr="008D2F50">
        <w:rPr>
          <w:rFonts w:ascii="Garamond" w:hAnsi="Garamond" w:cs="Arial"/>
          <w:bCs/>
        </w:rPr>
        <w:t xml:space="preserve">, TXDOT; </w:t>
      </w:r>
      <w:r w:rsidR="007F43B4" w:rsidRPr="008D2F50">
        <w:rPr>
          <w:rFonts w:ascii="Garamond" w:hAnsi="Garamond" w:cs="Arial"/>
          <w:bCs/>
        </w:rPr>
        <w:t>Benjamin Asher, Innovative Financing/Debt Management Officer</w:t>
      </w:r>
      <w:r w:rsidRPr="008D2F50">
        <w:rPr>
          <w:rFonts w:ascii="Garamond" w:hAnsi="Garamond" w:cs="Arial"/>
          <w:bCs/>
        </w:rPr>
        <w:t xml:space="preserve">, TXDOT; </w:t>
      </w:r>
      <w:r w:rsidR="007F43B4" w:rsidRPr="008D2F50">
        <w:rPr>
          <w:rFonts w:ascii="Garamond" w:hAnsi="Garamond" w:cs="Arial"/>
          <w:bCs/>
        </w:rPr>
        <w:t>John Muñoz, Deputy Director Innovative Financing/Debt Management Office</w:t>
      </w:r>
      <w:r w:rsidRPr="008D2F50">
        <w:rPr>
          <w:rFonts w:ascii="Garamond" w:hAnsi="Garamond" w:cs="Arial"/>
          <w:bCs/>
        </w:rPr>
        <w:t xml:space="preserve">, TXDOT; </w:t>
      </w:r>
      <w:r w:rsidR="007F43B4" w:rsidRPr="008D2F50">
        <w:rPr>
          <w:rFonts w:ascii="Garamond" w:hAnsi="Garamond" w:cs="Arial"/>
          <w:bCs/>
        </w:rPr>
        <w:t>Rebecca Bronson, Attorney</w:t>
      </w:r>
      <w:r w:rsidRPr="008D2F50">
        <w:rPr>
          <w:rFonts w:ascii="Garamond" w:hAnsi="Garamond" w:cs="Arial"/>
          <w:bCs/>
        </w:rPr>
        <w:t xml:space="preserve">, TXDOT; </w:t>
      </w:r>
      <w:r w:rsidR="007F43B4" w:rsidRPr="008D2F50">
        <w:rPr>
          <w:rFonts w:ascii="Garamond" w:hAnsi="Garamond" w:cs="Arial"/>
          <w:bCs/>
        </w:rPr>
        <w:t>Carol Polumbo, Bond Counsel</w:t>
      </w:r>
      <w:r w:rsidRPr="008D2F50">
        <w:rPr>
          <w:rFonts w:ascii="Garamond" w:hAnsi="Garamond" w:cs="Arial"/>
          <w:bCs/>
        </w:rPr>
        <w:t xml:space="preserve">, McCall Parkhurst &amp; Horton; </w:t>
      </w:r>
      <w:r w:rsidR="007F43B4" w:rsidRPr="008D2F50">
        <w:rPr>
          <w:rFonts w:ascii="Garamond" w:hAnsi="Garamond" w:cs="Arial"/>
          <w:bCs/>
        </w:rPr>
        <w:t>Paul Jack, Financial Advisor</w:t>
      </w:r>
      <w:r w:rsidRPr="008D2F50">
        <w:rPr>
          <w:rFonts w:ascii="Garamond" w:hAnsi="Garamond" w:cs="Arial"/>
          <w:bCs/>
        </w:rPr>
        <w:t xml:space="preserve">, Estrada Hinojosa; </w:t>
      </w:r>
      <w:r w:rsidR="006B7C2F">
        <w:rPr>
          <w:rFonts w:ascii="Garamond" w:hAnsi="Garamond" w:cs="Arial"/>
          <w:bCs/>
        </w:rPr>
        <w:t xml:space="preserve">and </w:t>
      </w:r>
      <w:r w:rsidR="007F43B4" w:rsidRPr="008D2F50">
        <w:rPr>
          <w:rFonts w:ascii="Garamond" w:hAnsi="Garamond" w:cs="Arial"/>
          <w:bCs/>
        </w:rPr>
        <w:t>David Miller, Financial Advisor</w:t>
      </w:r>
      <w:r w:rsidRPr="008D2F50">
        <w:rPr>
          <w:rFonts w:ascii="Garamond" w:hAnsi="Garamond" w:cs="Arial"/>
          <w:bCs/>
        </w:rPr>
        <w:t>, PFM.</w:t>
      </w:r>
    </w:p>
    <w:p w:rsidR="008D2F50" w:rsidRDefault="008D2F50" w:rsidP="008D2F50">
      <w:pPr>
        <w:ind w:left="720"/>
        <w:jc w:val="both"/>
        <w:rPr>
          <w:rFonts w:ascii="Garamond" w:hAnsi="Garamond" w:cs="Arial"/>
          <w:bCs/>
        </w:rPr>
      </w:pPr>
    </w:p>
    <w:p w:rsidR="009F073D" w:rsidRDefault="009F073D" w:rsidP="009F073D">
      <w:pPr>
        <w:ind w:left="720"/>
        <w:jc w:val="both"/>
        <w:rPr>
          <w:rFonts w:ascii="Garamond" w:hAnsi="Garamond" w:cs="Arial"/>
          <w:bCs/>
        </w:rPr>
      </w:pPr>
      <w:r w:rsidRPr="00351D70">
        <w:rPr>
          <w:rFonts w:ascii="Garamond" w:hAnsi="Garamond" w:cs="Arial"/>
          <w:bCs/>
        </w:rPr>
        <w:t xml:space="preserve">Staff </w:t>
      </w:r>
      <w:r>
        <w:rPr>
          <w:rFonts w:ascii="Garamond" w:hAnsi="Garamond" w:cs="Arial"/>
          <w:bCs/>
        </w:rPr>
        <w:t>is in the process of reviewing the Grand Parkway NOI received on December 27</w:t>
      </w:r>
      <w:r w:rsidRPr="00351D70">
        <w:rPr>
          <w:rFonts w:ascii="Garamond" w:hAnsi="Garamond" w:cs="Arial"/>
          <w:bCs/>
        </w:rPr>
        <w:t>.</w:t>
      </w:r>
    </w:p>
    <w:p w:rsidR="009F073D" w:rsidRPr="00351D70" w:rsidRDefault="009F073D" w:rsidP="009F073D">
      <w:pPr>
        <w:ind w:left="720"/>
        <w:jc w:val="both"/>
        <w:rPr>
          <w:rFonts w:ascii="Garamond" w:hAnsi="Garamond" w:cs="Arial"/>
          <w:bCs/>
        </w:rPr>
      </w:pPr>
    </w:p>
    <w:p w:rsidR="008D2F50" w:rsidRPr="008D2F50" w:rsidRDefault="008D2F50" w:rsidP="008D2F50">
      <w:pPr>
        <w:ind w:left="720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>James</w:t>
      </w:r>
      <w:r w:rsidR="00E63EFF">
        <w:rPr>
          <w:rFonts w:ascii="Garamond" w:hAnsi="Garamond" w:cs="Arial"/>
          <w:bCs/>
        </w:rPr>
        <w:t xml:space="preserve"> Bass provided a </w:t>
      </w:r>
      <w:r>
        <w:rPr>
          <w:rFonts w:ascii="Garamond" w:hAnsi="Garamond" w:cs="Arial"/>
          <w:bCs/>
        </w:rPr>
        <w:t>handout</w:t>
      </w:r>
      <w:r w:rsidR="00E63EFF">
        <w:rPr>
          <w:rFonts w:ascii="Garamond" w:hAnsi="Garamond" w:cs="Arial"/>
          <w:bCs/>
        </w:rPr>
        <w:t xml:space="preserve"> and gave a presentation to the Board detailing this transaction. </w:t>
      </w:r>
    </w:p>
    <w:p w:rsidR="007F43B4" w:rsidRPr="00616742" w:rsidRDefault="007F43B4" w:rsidP="007F43B4">
      <w:pPr>
        <w:ind w:left="720"/>
        <w:jc w:val="both"/>
        <w:rPr>
          <w:rFonts w:ascii="Garamond" w:hAnsi="Garamond"/>
          <w:b/>
        </w:rPr>
      </w:pPr>
    </w:p>
    <w:p w:rsidR="007F43B4" w:rsidRPr="00616742" w:rsidRDefault="007F43B4" w:rsidP="007F43B4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616742">
        <w:rPr>
          <w:rFonts w:ascii="Garamond" w:hAnsi="Garamond"/>
          <w:b/>
        </w:rPr>
        <w:t>Public Comment</w:t>
      </w:r>
    </w:p>
    <w:p w:rsidR="007F43B4" w:rsidRPr="00616742" w:rsidRDefault="007F43B4" w:rsidP="007F43B4">
      <w:pPr>
        <w:pStyle w:val="ListParagraph"/>
        <w:jc w:val="both"/>
        <w:rPr>
          <w:rFonts w:ascii="Garamond" w:hAnsi="Garamond"/>
        </w:rPr>
      </w:pPr>
    </w:p>
    <w:p w:rsidR="007F43B4" w:rsidRPr="00616742" w:rsidRDefault="007F43B4" w:rsidP="007F43B4">
      <w:pPr>
        <w:pStyle w:val="ListParagraph"/>
        <w:rPr>
          <w:rFonts w:ascii="Garamond" w:hAnsi="Garamond"/>
        </w:rPr>
      </w:pPr>
      <w:r>
        <w:rPr>
          <w:rFonts w:ascii="Garamond" w:hAnsi="Garamond"/>
        </w:rPr>
        <w:t>There were no public comments.</w:t>
      </w:r>
    </w:p>
    <w:p w:rsidR="007F43B4" w:rsidRPr="00616742" w:rsidRDefault="007F43B4" w:rsidP="007F43B4">
      <w:pPr>
        <w:pStyle w:val="ListParagraph"/>
        <w:rPr>
          <w:rFonts w:ascii="Garamond" w:hAnsi="Garamond"/>
        </w:rPr>
      </w:pPr>
    </w:p>
    <w:p w:rsidR="007F43B4" w:rsidRPr="00616742" w:rsidRDefault="007F43B4" w:rsidP="007F43B4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616742">
        <w:rPr>
          <w:rFonts w:ascii="Garamond" w:hAnsi="Garamond"/>
          <w:b/>
        </w:rPr>
        <w:t>Date for Next Board Meeting</w:t>
      </w:r>
    </w:p>
    <w:p w:rsidR="007F43B4" w:rsidRPr="00616742" w:rsidRDefault="007F43B4" w:rsidP="007F43B4">
      <w:pPr>
        <w:pStyle w:val="ListParagraph"/>
        <w:rPr>
          <w:rFonts w:ascii="Garamond" w:hAnsi="Garamond"/>
        </w:rPr>
      </w:pPr>
    </w:p>
    <w:p w:rsidR="007F43B4" w:rsidRPr="00616742" w:rsidRDefault="007F43B4" w:rsidP="007F43B4">
      <w:pPr>
        <w:pStyle w:val="ListParagraph"/>
        <w:jc w:val="both"/>
        <w:rPr>
          <w:rFonts w:ascii="Garamond" w:hAnsi="Garamond"/>
        </w:rPr>
      </w:pPr>
      <w:r w:rsidRPr="00616742">
        <w:rPr>
          <w:rFonts w:ascii="Garamond" w:hAnsi="Garamond"/>
        </w:rPr>
        <w:t>The next Board Meeting is scheduled for January 17, 2013 in the R</w:t>
      </w:r>
      <w:r>
        <w:rPr>
          <w:rFonts w:ascii="Garamond" w:hAnsi="Garamond"/>
        </w:rPr>
        <w:t>.</w:t>
      </w:r>
      <w:r w:rsidRPr="00616742">
        <w:rPr>
          <w:rFonts w:ascii="Garamond" w:hAnsi="Garamond"/>
        </w:rPr>
        <w:t>E</w:t>
      </w:r>
      <w:r>
        <w:rPr>
          <w:rFonts w:ascii="Garamond" w:hAnsi="Garamond"/>
        </w:rPr>
        <w:t>.</w:t>
      </w:r>
      <w:r w:rsidRPr="00616742">
        <w:rPr>
          <w:rFonts w:ascii="Garamond" w:hAnsi="Garamond"/>
        </w:rPr>
        <w:t xml:space="preserve"> Johnson Conference Center.</w:t>
      </w:r>
    </w:p>
    <w:p w:rsidR="007F43B4" w:rsidRPr="00616742" w:rsidRDefault="007F43B4" w:rsidP="007F43B4">
      <w:pPr>
        <w:pStyle w:val="ListParagraph"/>
        <w:rPr>
          <w:rFonts w:ascii="Garamond" w:hAnsi="Garamond"/>
          <w:b/>
        </w:rPr>
      </w:pPr>
    </w:p>
    <w:p w:rsidR="007F43B4" w:rsidRPr="00616742" w:rsidRDefault="007F43B4" w:rsidP="007F43B4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616742">
        <w:rPr>
          <w:rFonts w:ascii="Garamond" w:hAnsi="Garamond"/>
          <w:b/>
        </w:rPr>
        <w:t>Items for Future Agendas</w:t>
      </w:r>
    </w:p>
    <w:p w:rsidR="007F43B4" w:rsidRDefault="007F43B4" w:rsidP="007F43B4">
      <w:pPr>
        <w:pStyle w:val="ListParagraph"/>
        <w:rPr>
          <w:rFonts w:ascii="Garamond" w:hAnsi="Garamond"/>
          <w:b/>
        </w:rPr>
      </w:pPr>
    </w:p>
    <w:p w:rsidR="007F43B4" w:rsidRPr="005F2F9C" w:rsidRDefault="007F43B4" w:rsidP="007F43B4">
      <w:pPr>
        <w:pStyle w:val="ListParagraph"/>
        <w:jc w:val="both"/>
        <w:outlineLvl w:val="0"/>
        <w:rPr>
          <w:rFonts w:ascii="Garamond" w:hAnsi="Garamond"/>
        </w:rPr>
      </w:pPr>
      <w:r w:rsidRPr="005F2F9C">
        <w:rPr>
          <w:rFonts w:ascii="Garamond" w:hAnsi="Garamond"/>
        </w:rPr>
        <w:t>An updated list detailing future bond transactions was handed out.</w:t>
      </w:r>
    </w:p>
    <w:p w:rsidR="007F43B4" w:rsidRPr="00616742" w:rsidRDefault="007F43B4" w:rsidP="007F43B4">
      <w:pPr>
        <w:pStyle w:val="ListParagraph"/>
        <w:rPr>
          <w:rFonts w:ascii="Garamond" w:hAnsi="Garamond"/>
          <w:b/>
        </w:rPr>
      </w:pPr>
    </w:p>
    <w:p w:rsidR="007F43B4" w:rsidRDefault="007F43B4" w:rsidP="007F43B4">
      <w:pPr>
        <w:pStyle w:val="ListParagraph"/>
        <w:numPr>
          <w:ilvl w:val="0"/>
          <w:numId w:val="21"/>
        </w:numPr>
        <w:jc w:val="both"/>
        <w:rPr>
          <w:rFonts w:ascii="Garamond" w:hAnsi="Garamond" w:cs="Tahoma"/>
          <w:b/>
        </w:rPr>
      </w:pPr>
      <w:r w:rsidRPr="00616742">
        <w:rPr>
          <w:rFonts w:ascii="Garamond" w:hAnsi="Garamond" w:cs="Tahoma"/>
          <w:b/>
        </w:rPr>
        <w:t>Report from the Executive Director</w:t>
      </w:r>
    </w:p>
    <w:p w:rsidR="004C565E" w:rsidRDefault="004C565E" w:rsidP="004C565E">
      <w:pPr>
        <w:jc w:val="both"/>
        <w:rPr>
          <w:rFonts w:ascii="Garamond" w:hAnsi="Garamond" w:cs="Tahoma"/>
          <w:b/>
        </w:rPr>
      </w:pPr>
    </w:p>
    <w:p w:rsidR="004C565E" w:rsidRPr="004C565E" w:rsidRDefault="004C565E" w:rsidP="004C565E">
      <w:pPr>
        <w:pStyle w:val="ListParagraph"/>
        <w:numPr>
          <w:ilvl w:val="0"/>
          <w:numId w:val="28"/>
        </w:numPr>
        <w:ind w:left="990" w:hanging="270"/>
        <w:jc w:val="both"/>
        <w:rPr>
          <w:rFonts w:ascii="Garamond" w:hAnsi="Garamond" w:cs="Tahoma"/>
        </w:rPr>
      </w:pPr>
      <w:r w:rsidRPr="004C565E">
        <w:rPr>
          <w:rFonts w:ascii="Garamond" w:hAnsi="Garamond" w:cs="Tahoma"/>
        </w:rPr>
        <w:t xml:space="preserve">Staff will present the Bonds 101 next Tuesday in </w:t>
      </w:r>
      <w:r w:rsidRPr="004C565E">
        <w:rPr>
          <w:rFonts w:ascii="Garamond" w:hAnsi="Garamond"/>
          <w:bCs/>
        </w:rPr>
        <w:t xml:space="preserve">the R.E. Johnson Building, Central Conference Room </w:t>
      </w:r>
      <w:r w:rsidRPr="004C565E">
        <w:rPr>
          <w:rFonts w:ascii="Garamond" w:hAnsi="Garamond" w:cs="Tahoma"/>
        </w:rPr>
        <w:t>at 10am.</w:t>
      </w:r>
    </w:p>
    <w:p w:rsidR="004C565E" w:rsidRDefault="004C565E" w:rsidP="004C565E">
      <w:pPr>
        <w:pStyle w:val="ListParagraph"/>
        <w:numPr>
          <w:ilvl w:val="0"/>
          <w:numId w:val="28"/>
        </w:numPr>
        <w:ind w:left="990" w:hanging="270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Staff has begu</w:t>
      </w:r>
      <w:r w:rsidRPr="004C565E">
        <w:rPr>
          <w:rFonts w:ascii="Garamond" w:hAnsi="Garamond" w:cs="Tahoma"/>
        </w:rPr>
        <w:t>n working on the February 2013 Debt Affordability Study</w:t>
      </w:r>
      <w:r w:rsidR="009F073D">
        <w:rPr>
          <w:rFonts w:ascii="Garamond" w:hAnsi="Garamond" w:cs="Tahoma"/>
        </w:rPr>
        <w:t xml:space="preserve"> and </w:t>
      </w:r>
      <w:r w:rsidRPr="004C565E">
        <w:rPr>
          <w:rFonts w:ascii="Garamond" w:hAnsi="Garamond" w:cs="Tahoma"/>
        </w:rPr>
        <w:t>will provide a draft to Board members by Friday</w:t>
      </w:r>
      <w:r w:rsidR="009F073D">
        <w:rPr>
          <w:rFonts w:ascii="Garamond" w:hAnsi="Garamond" w:cs="Tahoma"/>
        </w:rPr>
        <w:t>,</w:t>
      </w:r>
      <w:r w:rsidRPr="004C565E">
        <w:rPr>
          <w:rFonts w:ascii="Garamond" w:hAnsi="Garamond" w:cs="Tahoma"/>
        </w:rPr>
        <w:t xml:space="preserve"> February 8, 2013</w:t>
      </w:r>
      <w:r w:rsidR="009F073D">
        <w:rPr>
          <w:rFonts w:ascii="Garamond" w:hAnsi="Garamond" w:cs="Tahoma"/>
        </w:rPr>
        <w:t>. T</w:t>
      </w:r>
      <w:r w:rsidRPr="004C565E">
        <w:rPr>
          <w:rFonts w:ascii="Garamond" w:hAnsi="Garamond" w:cs="Tahoma"/>
        </w:rPr>
        <w:t>he final report is due Friday</w:t>
      </w:r>
      <w:r w:rsidR="009F073D">
        <w:rPr>
          <w:rFonts w:ascii="Garamond" w:hAnsi="Garamond" w:cs="Tahoma"/>
        </w:rPr>
        <w:t>,</w:t>
      </w:r>
      <w:r w:rsidRPr="004C565E">
        <w:rPr>
          <w:rFonts w:ascii="Garamond" w:hAnsi="Garamond" w:cs="Tahoma"/>
        </w:rPr>
        <w:t xml:space="preserve"> February 15, 2013.</w:t>
      </w:r>
    </w:p>
    <w:p w:rsidR="004C565E" w:rsidRDefault="004C565E" w:rsidP="004C565E">
      <w:pPr>
        <w:pStyle w:val="ListParagraph"/>
        <w:numPr>
          <w:ilvl w:val="0"/>
          <w:numId w:val="28"/>
        </w:numPr>
        <w:ind w:left="990" w:hanging="270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The TSAHC Gateway multi-family transaction remains on hold pending FHA approval.</w:t>
      </w:r>
    </w:p>
    <w:p w:rsidR="004C565E" w:rsidRDefault="00734BA0" w:rsidP="004C565E">
      <w:pPr>
        <w:pStyle w:val="ListParagraph"/>
        <w:numPr>
          <w:ilvl w:val="0"/>
          <w:numId w:val="28"/>
        </w:numPr>
        <w:ind w:left="990" w:hanging="270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Heather gave</w:t>
      </w:r>
      <w:r w:rsidR="004C565E">
        <w:rPr>
          <w:rFonts w:ascii="Garamond" w:hAnsi="Garamond" w:cs="Tahoma"/>
        </w:rPr>
        <w:t xml:space="preserve"> an update o</w:t>
      </w:r>
      <w:r>
        <w:rPr>
          <w:rFonts w:ascii="Garamond" w:hAnsi="Garamond" w:cs="Tahoma"/>
        </w:rPr>
        <w:t xml:space="preserve">n the local government strategy and provided the Board </w:t>
      </w:r>
      <w:r w:rsidR="009F073D">
        <w:rPr>
          <w:rFonts w:ascii="Garamond" w:hAnsi="Garamond" w:cs="Tahoma"/>
        </w:rPr>
        <w:t xml:space="preserve">with </w:t>
      </w:r>
      <w:r>
        <w:rPr>
          <w:rFonts w:ascii="Garamond" w:hAnsi="Garamond" w:cs="Tahoma"/>
        </w:rPr>
        <w:t xml:space="preserve">a handout </w:t>
      </w:r>
      <w:r w:rsidR="009F073D">
        <w:rPr>
          <w:rFonts w:ascii="Garamond" w:hAnsi="Garamond" w:cs="Tahoma"/>
        </w:rPr>
        <w:t>showing</w:t>
      </w:r>
      <w:r>
        <w:rPr>
          <w:rFonts w:ascii="Garamond" w:hAnsi="Garamond" w:cs="Tahoma"/>
        </w:rPr>
        <w:t xml:space="preserve"> total transactions processed over the past 10 years. </w:t>
      </w:r>
    </w:p>
    <w:p w:rsidR="007F43B4" w:rsidRPr="00734BA0" w:rsidRDefault="00734BA0" w:rsidP="007F43B4">
      <w:pPr>
        <w:pStyle w:val="ListParagraph"/>
        <w:numPr>
          <w:ilvl w:val="0"/>
          <w:numId w:val="28"/>
        </w:numPr>
        <w:ind w:left="990" w:hanging="270"/>
        <w:jc w:val="both"/>
        <w:rPr>
          <w:rFonts w:ascii="Garamond" w:hAnsi="Garamond"/>
        </w:rPr>
      </w:pPr>
      <w:r w:rsidRPr="00734BA0">
        <w:rPr>
          <w:rFonts w:ascii="Garamond" w:hAnsi="Garamond" w:cs="Tahoma"/>
        </w:rPr>
        <w:t xml:space="preserve">Rob Latsha </w:t>
      </w:r>
      <w:r>
        <w:rPr>
          <w:rFonts w:ascii="Garamond" w:hAnsi="Garamond" w:cs="Tahoma"/>
        </w:rPr>
        <w:t>provided a handout and gave an update on the</w:t>
      </w:r>
      <w:r w:rsidRPr="00734BA0">
        <w:rPr>
          <w:rFonts w:ascii="Garamond" w:hAnsi="Garamond" w:cs="Tahoma"/>
        </w:rPr>
        <w:t xml:space="preserve"> Hurricane Ike Program </w:t>
      </w:r>
      <w:r>
        <w:rPr>
          <w:rFonts w:ascii="Garamond" w:hAnsi="Garamond" w:cs="Tahoma"/>
        </w:rPr>
        <w:t xml:space="preserve">and 2012 Private Activity Bond Program </w:t>
      </w:r>
      <w:r w:rsidRPr="00734BA0">
        <w:rPr>
          <w:rFonts w:ascii="Garamond" w:hAnsi="Garamond" w:cs="Tahoma"/>
        </w:rPr>
        <w:t>final numbers</w:t>
      </w:r>
      <w:r>
        <w:rPr>
          <w:rFonts w:ascii="Garamond" w:hAnsi="Garamond" w:cs="Tahoma"/>
        </w:rPr>
        <w:t>.</w:t>
      </w:r>
      <w:r w:rsidRPr="00734BA0">
        <w:rPr>
          <w:rFonts w:ascii="Garamond" w:hAnsi="Garamond" w:cs="Tahoma"/>
        </w:rPr>
        <w:t xml:space="preserve"> </w:t>
      </w:r>
    </w:p>
    <w:p w:rsidR="007F43B4" w:rsidRPr="00616742" w:rsidRDefault="007F43B4" w:rsidP="007F43B4">
      <w:pPr>
        <w:pStyle w:val="ListParagraph"/>
        <w:jc w:val="both"/>
        <w:rPr>
          <w:rFonts w:ascii="Garamond" w:hAnsi="Garamond"/>
        </w:rPr>
      </w:pPr>
    </w:p>
    <w:p w:rsidR="007F43B4" w:rsidRPr="00616742" w:rsidRDefault="007F43B4" w:rsidP="007F43B4">
      <w:pPr>
        <w:numPr>
          <w:ilvl w:val="0"/>
          <w:numId w:val="21"/>
        </w:numPr>
        <w:jc w:val="both"/>
        <w:rPr>
          <w:rFonts w:ascii="Garamond" w:hAnsi="Garamond"/>
          <w:b/>
        </w:rPr>
      </w:pPr>
      <w:r w:rsidRPr="00616742">
        <w:rPr>
          <w:rFonts w:ascii="Garamond" w:hAnsi="Garamond"/>
          <w:b/>
        </w:rPr>
        <w:t>Adjourn</w:t>
      </w:r>
    </w:p>
    <w:p w:rsidR="007F43B4" w:rsidRPr="00616742" w:rsidRDefault="007F43B4" w:rsidP="007F43B4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Garamond" w:hAnsi="Garamond"/>
        </w:rPr>
      </w:pPr>
    </w:p>
    <w:p w:rsidR="00B64FB0" w:rsidRPr="00EF5FE3" w:rsidRDefault="00B64FB0" w:rsidP="00114407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  <w:highlight w:val="yellow"/>
        </w:rPr>
      </w:pPr>
      <w:r w:rsidRPr="00DB5202">
        <w:rPr>
          <w:rFonts w:ascii="Garamond" w:hAnsi="Garamond"/>
        </w:rPr>
        <w:t xml:space="preserve">There being no further business to discuss, the planning session </w:t>
      </w:r>
      <w:r w:rsidR="007F43B4">
        <w:rPr>
          <w:rFonts w:ascii="Garamond" w:hAnsi="Garamond"/>
        </w:rPr>
        <w:t>adjourned at 11</w:t>
      </w:r>
      <w:r w:rsidRPr="009156B4">
        <w:rPr>
          <w:rFonts w:ascii="Garamond" w:hAnsi="Garamond"/>
        </w:rPr>
        <w:t>:</w:t>
      </w:r>
      <w:r w:rsidR="007F43B4">
        <w:rPr>
          <w:rFonts w:ascii="Garamond" w:hAnsi="Garamond"/>
        </w:rPr>
        <w:t>06 p</w:t>
      </w:r>
      <w:r w:rsidRPr="009156B4">
        <w:rPr>
          <w:rFonts w:ascii="Garamond" w:hAnsi="Garamond"/>
        </w:rPr>
        <w:t>.m.</w:t>
      </w:r>
    </w:p>
    <w:p w:rsidR="00A1726C" w:rsidRPr="007C695A" w:rsidRDefault="00A1726C" w:rsidP="00114407">
      <w:pPr>
        <w:widowControl w:val="0"/>
        <w:tabs>
          <w:tab w:val="left" w:pos="0"/>
        </w:tabs>
        <w:autoSpaceDE w:val="0"/>
        <w:autoSpaceDN w:val="0"/>
        <w:adjustRightInd w:val="0"/>
        <w:ind w:left="720"/>
        <w:jc w:val="both"/>
        <w:rPr>
          <w:rFonts w:ascii="Garamond" w:hAnsi="Garamond"/>
          <w:lang w:val="fr-FR"/>
        </w:rPr>
      </w:pPr>
    </w:p>
    <w:p w:rsidR="00CA0BD5" w:rsidRPr="002A680D" w:rsidRDefault="00CA0BD5" w:rsidP="00114407">
      <w:pPr>
        <w:pStyle w:val="ListParagraph"/>
        <w:jc w:val="both"/>
        <w:rPr>
          <w:rFonts w:ascii="Garamond" w:hAnsi="Garamond" w:cs="Tahoma"/>
        </w:rPr>
      </w:pPr>
    </w:p>
    <w:sectPr w:rsidR="00CA0BD5" w:rsidRPr="002A680D" w:rsidSect="000528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E25" w:rsidRDefault="00C34E25">
      <w:r>
        <w:separator/>
      </w:r>
    </w:p>
  </w:endnote>
  <w:endnote w:type="continuationSeparator" w:id="0">
    <w:p w:rsidR="00C34E25" w:rsidRDefault="00C34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8E" w:rsidRDefault="00AE0A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8E" w:rsidRDefault="00AE0A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8E" w:rsidRDefault="00AE0A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E25" w:rsidRDefault="00C34E25">
      <w:r>
        <w:separator/>
      </w:r>
    </w:p>
  </w:footnote>
  <w:footnote w:type="continuationSeparator" w:id="0">
    <w:p w:rsidR="00C34E25" w:rsidRDefault="00C34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8E" w:rsidRDefault="00AE0A8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E25" w:rsidRDefault="00C34E25">
    <w:pPr>
      <w:pStyle w:val="Header"/>
    </w:pPr>
  </w:p>
  <w:p w:rsidR="00C34E25" w:rsidRDefault="00C34E2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A8E" w:rsidRDefault="00AE0A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DDC"/>
    <w:multiLevelType w:val="hybridMultilevel"/>
    <w:tmpl w:val="9F343164"/>
    <w:lvl w:ilvl="0" w:tplc="E34EB6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327C34"/>
    <w:multiLevelType w:val="hybridMultilevel"/>
    <w:tmpl w:val="D85844F0"/>
    <w:lvl w:ilvl="0" w:tplc="E99CC9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A75D3"/>
    <w:multiLevelType w:val="hybridMultilevel"/>
    <w:tmpl w:val="BF744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619C7"/>
    <w:multiLevelType w:val="hybridMultilevel"/>
    <w:tmpl w:val="1A2EB278"/>
    <w:lvl w:ilvl="0" w:tplc="C71E83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B81DE3"/>
    <w:multiLevelType w:val="hybridMultilevel"/>
    <w:tmpl w:val="37483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0B2A54"/>
    <w:multiLevelType w:val="hybridMultilevel"/>
    <w:tmpl w:val="699E3B6A"/>
    <w:lvl w:ilvl="0" w:tplc="CF3244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7A67566"/>
    <w:multiLevelType w:val="multilevel"/>
    <w:tmpl w:val="6912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515F04"/>
    <w:multiLevelType w:val="hybridMultilevel"/>
    <w:tmpl w:val="D1FEB292"/>
    <w:lvl w:ilvl="0" w:tplc="7B18CA48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2340163C"/>
    <w:multiLevelType w:val="multilevel"/>
    <w:tmpl w:val="6EE4A9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F148EE"/>
    <w:multiLevelType w:val="hybridMultilevel"/>
    <w:tmpl w:val="67246C6C"/>
    <w:lvl w:ilvl="0" w:tplc="37E0E3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865EEC"/>
    <w:multiLevelType w:val="hybridMultilevel"/>
    <w:tmpl w:val="B144E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B31D2F"/>
    <w:multiLevelType w:val="multilevel"/>
    <w:tmpl w:val="F534544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F97C0B"/>
    <w:multiLevelType w:val="hybridMultilevel"/>
    <w:tmpl w:val="E2EAE6FC"/>
    <w:lvl w:ilvl="0" w:tplc="67AEEB7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0996873"/>
    <w:multiLevelType w:val="hybridMultilevel"/>
    <w:tmpl w:val="88A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CF2F44"/>
    <w:multiLevelType w:val="hybridMultilevel"/>
    <w:tmpl w:val="F886AE54"/>
    <w:lvl w:ilvl="0" w:tplc="B4A6BC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096005"/>
    <w:multiLevelType w:val="hybridMultilevel"/>
    <w:tmpl w:val="8D103124"/>
    <w:lvl w:ilvl="0" w:tplc="916A20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65677"/>
    <w:multiLevelType w:val="hybridMultilevel"/>
    <w:tmpl w:val="F5345448"/>
    <w:lvl w:ilvl="0" w:tplc="DBA0141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6091410"/>
    <w:multiLevelType w:val="hybridMultilevel"/>
    <w:tmpl w:val="2302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50F46"/>
    <w:multiLevelType w:val="hybridMultilevel"/>
    <w:tmpl w:val="4A1804F4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25444D"/>
    <w:multiLevelType w:val="hybridMultilevel"/>
    <w:tmpl w:val="91A86B9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5AE13DF2"/>
    <w:multiLevelType w:val="hybridMultilevel"/>
    <w:tmpl w:val="54F6FA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60222"/>
    <w:multiLevelType w:val="hybridMultilevel"/>
    <w:tmpl w:val="14EA9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50FB9"/>
    <w:multiLevelType w:val="hybridMultilevel"/>
    <w:tmpl w:val="51D0FF32"/>
    <w:lvl w:ilvl="0" w:tplc="5B647E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ED7BEB"/>
    <w:multiLevelType w:val="hybridMultilevel"/>
    <w:tmpl w:val="6EE4A91A"/>
    <w:lvl w:ilvl="0" w:tplc="0FB887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4A1B3C"/>
    <w:multiLevelType w:val="hybridMultilevel"/>
    <w:tmpl w:val="0C1CFF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406787"/>
    <w:multiLevelType w:val="hybridMultilevel"/>
    <w:tmpl w:val="A10CB0EE"/>
    <w:lvl w:ilvl="0" w:tplc="D47AD95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DBD0D7D"/>
    <w:multiLevelType w:val="hybridMultilevel"/>
    <w:tmpl w:val="39503E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1"/>
  </w:num>
  <w:num w:numId="5">
    <w:abstractNumId w:val="13"/>
  </w:num>
  <w:num w:numId="6">
    <w:abstractNumId w:val="15"/>
  </w:num>
  <w:num w:numId="7">
    <w:abstractNumId w:val="19"/>
  </w:num>
  <w:num w:numId="8">
    <w:abstractNumId w:val="7"/>
  </w:num>
  <w:num w:numId="9">
    <w:abstractNumId w:val="25"/>
  </w:num>
  <w:num w:numId="10">
    <w:abstractNumId w:val="12"/>
  </w:num>
  <w:num w:numId="11">
    <w:abstractNumId w:val="3"/>
  </w:num>
  <w:num w:numId="12">
    <w:abstractNumId w:val="5"/>
  </w:num>
  <w:num w:numId="13">
    <w:abstractNumId w:val="23"/>
  </w:num>
  <w:num w:numId="14">
    <w:abstractNumId w:val="18"/>
  </w:num>
  <w:num w:numId="15">
    <w:abstractNumId w:val="22"/>
  </w:num>
  <w:num w:numId="16">
    <w:abstractNumId w:val="14"/>
  </w:num>
  <w:num w:numId="17">
    <w:abstractNumId w:val="16"/>
  </w:num>
  <w:num w:numId="18">
    <w:abstractNumId w:val="0"/>
  </w:num>
  <w:num w:numId="19">
    <w:abstractNumId w:val="11"/>
  </w:num>
  <w:num w:numId="20">
    <w:abstractNumId w:val="8"/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"/>
  </w:num>
  <w:num w:numId="25">
    <w:abstractNumId w:val="24"/>
  </w:num>
  <w:num w:numId="26">
    <w:abstractNumId w:val="17"/>
  </w:num>
  <w:num w:numId="27">
    <w:abstractNumId w:val="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removePersonalInformation/>
  <w:removeDateAndTime/>
  <w:embedSystemFonts/>
  <w:bordersDoNotSurroundHeader/>
  <w:bordersDoNotSurroundFooter/>
  <w:stylePaneFormatFilter w:val="3F01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/>
  <w:rsids>
    <w:rsidRoot w:val="00A46CFB"/>
    <w:rsid w:val="00000346"/>
    <w:rsid w:val="00000E1F"/>
    <w:rsid w:val="00003CE5"/>
    <w:rsid w:val="00006FFC"/>
    <w:rsid w:val="00025DB1"/>
    <w:rsid w:val="00026B13"/>
    <w:rsid w:val="000274E3"/>
    <w:rsid w:val="00030DFF"/>
    <w:rsid w:val="0003194C"/>
    <w:rsid w:val="00037BA0"/>
    <w:rsid w:val="0004011E"/>
    <w:rsid w:val="000432FF"/>
    <w:rsid w:val="00043E8E"/>
    <w:rsid w:val="0004679F"/>
    <w:rsid w:val="000478E2"/>
    <w:rsid w:val="00050A28"/>
    <w:rsid w:val="00051FF8"/>
    <w:rsid w:val="00052879"/>
    <w:rsid w:val="00052B60"/>
    <w:rsid w:val="00054F19"/>
    <w:rsid w:val="000640D7"/>
    <w:rsid w:val="00070A38"/>
    <w:rsid w:val="00076DEE"/>
    <w:rsid w:val="000770F6"/>
    <w:rsid w:val="000804DD"/>
    <w:rsid w:val="00085668"/>
    <w:rsid w:val="0008736A"/>
    <w:rsid w:val="00087788"/>
    <w:rsid w:val="0009154F"/>
    <w:rsid w:val="00092CED"/>
    <w:rsid w:val="00094A13"/>
    <w:rsid w:val="00096B48"/>
    <w:rsid w:val="00097FA5"/>
    <w:rsid w:val="000B0CD4"/>
    <w:rsid w:val="000B1FF6"/>
    <w:rsid w:val="000B318A"/>
    <w:rsid w:val="000B412E"/>
    <w:rsid w:val="000B61E5"/>
    <w:rsid w:val="000B7D02"/>
    <w:rsid w:val="000C048A"/>
    <w:rsid w:val="000C75C9"/>
    <w:rsid w:val="000D1699"/>
    <w:rsid w:val="000D42A0"/>
    <w:rsid w:val="000E10C1"/>
    <w:rsid w:val="000E1466"/>
    <w:rsid w:val="000F2DF9"/>
    <w:rsid w:val="000F37AD"/>
    <w:rsid w:val="000F7139"/>
    <w:rsid w:val="00102684"/>
    <w:rsid w:val="001050A5"/>
    <w:rsid w:val="00107773"/>
    <w:rsid w:val="00114407"/>
    <w:rsid w:val="00123201"/>
    <w:rsid w:val="00127C6C"/>
    <w:rsid w:val="00130BBE"/>
    <w:rsid w:val="00133BE5"/>
    <w:rsid w:val="00135333"/>
    <w:rsid w:val="001433DF"/>
    <w:rsid w:val="00144D9F"/>
    <w:rsid w:val="00145677"/>
    <w:rsid w:val="00146459"/>
    <w:rsid w:val="00146EB8"/>
    <w:rsid w:val="00147346"/>
    <w:rsid w:val="00152554"/>
    <w:rsid w:val="001533C7"/>
    <w:rsid w:val="00155494"/>
    <w:rsid w:val="001565D7"/>
    <w:rsid w:val="00156B7E"/>
    <w:rsid w:val="001610B0"/>
    <w:rsid w:val="0017102C"/>
    <w:rsid w:val="00171047"/>
    <w:rsid w:val="00172859"/>
    <w:rsid w:val="00175AE0"/>
    <w:rsid w:val="001860EF"/>
    <w:rsid w:val="0019002A"/>
    <w:rsid w:val="00192220"/>
    <w:rsid w:val="00192863"/>
    <w:rsid w:val="001977F6"/>
    <w:rsid w:val="001A0788"/>
    <w:rsid w:val="001A5FCA"/>
    <w:rsid w:val="001B08EF"/>
    <w:rsid w:val="001B2729"/>
    <w:rsid w:val="001B5757"/>
    <w:rsid w:val="001B7124"/>
    <w:rsid w:val="001C380D"/>
    <w:rsid w:val="001E1487"/>
    <w:rsid w:val="001F167C"/>
    <w:rsid w:val="001F370F"/>
    <w:rsid w:val="001F4911"/>
    <w:rsid w:val="001F4AC3"/>
    <w:rsid w:val="001F55B9"/>
    <w:rsid w:val="00200861"/>
    <w:rsid w:val="00203471"/>
    <w:rsid w:val="0020468D"/>
    <w:rsid w:val="00204B07"/>
    <w:rsid w:val="00206834"/>
    <w:rsid w:val="00212287"/>
    <w:rsid w:val="002137F6"/>
    <w:rsid w:val="00213CD3"/>
    <w:rsid w:val="00215157"/>
    <w:rsid w:val="00217B85"/>
    <w:rsid w:val="00217F52"/>
    <w:rsid w:val="0022408A"/>
    <w:rsid w:val="0022637E"/>
    <w:rsid w:val="00227B6E"/>
    <w:rsid w:val="00232363"/>
    <w:rsid w:val="00233E69"/>
    <w:rsid w:val="0023659F"/>
    <w:rsid w:val="00241982"/>
    <w:rsid w:val="00244CAD"/>
    <w:rsid w:val="00246507"/>
    <w:rsid w:val="00250E66"/>
    <w:rsid w:val="00264B97"/>
    <w:rsid w:val="00267366"/>
    <w:rsid w:val="002728E1"/>
    <w:rsid w:val="002732C1"/>
    <w:rsid w:val="0028035A"/>
    <w:rsid w:val="0028192A"/>
    <w:rsid w:val="00282CF9"/>
    <w:rsid w:val="00283CB3"/>
    <w:rsid w:val="0029117E"/>
    <w:rsid w:val="00294BE4"/>
    <w:rsid w:val="002A380E"/>
    <w:rsid w:val="002B0276"/>
    <w:rsid w:val="002B36BD"/>
    <w:rsid w:val="002B44C3"/>
    <w:rsid w:val="002B5548"/>
    <w:rsid w:val="002B60C5"/>
    <w:rsid w:val="002C1F38"/>
    <w:rsid w:val="002C32B5"/>
    <w:rsid w:val="002C3F39"/>
    <w:rsid w:val="002C7E15"/>
    <w:rsid w:val="002D1C91"/>
    <w:rsid w:val="002D3902"/>
    <w:rsid w:val="002D5A11"/>
    <w:rsid w:val="002D62A1"/>
    <w:rsid w:val="002D727B"/>
    <w:rsid w:val="002E4FB8"/>
    <w:rsid w:val="002E5F91"/>
    <w:rsid w:val="002E705A"/>
    <w:rsid w:val="002E7201"/>
    <w:rsid w:val="002E79A8"/>
    <w:rsid w:val="0030194A"/>
    <w:rsid w:val="00301A4E"/>
    <w:rsid w:val="00311D9A"/>
    <w:rsid w:val="0031300C"/>
    <w:rsid w:val="00316543"/>
    <w:rsid w:val="00321E9B"/>
    <w:rsid w:val="00322F63"/>
    <w:rsid w:val="00323EC7"/>
    <w:rsid w:val="003244FE"/>
    <w:rsid w:val="0032490F"/>
    <w:rsid w:val="00326DD1"/>
    <w:rsid w:val="003327C5"/>
    <w:rsid w:val="0034133C"/>
    <w:rsid w:val="003413E2"/>
    <w:rsid w:val="00343606"/>
    <w:rsid w:val="00343D0D"/>
    <w:rsid w:val="00344304"/>
    <w:rsid w:val="00344D88"/>
    <w:rsid w:val="003450B7"/>
    <w:rsid w:val="00351AC9"/>
    <w:rsid w:val="00352649"/>
    <w:rsid w:val="00352DCC"/>
    <w:rsid w:val="00356C30"/>
    <w:rsid w:val="00367592"/>
    <w:rsid w:val="0037051B"/>
    <w:rsid w:val="003715CC"/>
    <w:rsid w:val="00374D91"/>
    <w:rsid w:val="00375C09"/>
    <w:rsid w:val="00377F53"/>
    <w:rsid w:val="00382CED"/>
    <w:rsid w:val="0038359C"/>
    <w:rsid w:val="0038677D"/>
    <w:rsid w:val="003867F3"/>
    <w:rsid w:val="00390D74"/>
    <w:rsid w:val="00390E1A"/>
    <w:rsid w:val="00392CF2"/>
    <w:rsid w:val="003A5F50"/>
    <w:rsid w:val="003A6C3B"/>
    <w:rsid w:val="003B6E29"/>
    <w:rsid w:val="003C1074"/>
    <w:rsid w:val="003C4FAE"/>
    <w:rsid w:val="003C7732"/>
    <w:rsid w:val="003D14E5"/>
    <w:rsid w:val="003D5899"/>
    <w:rsid w:val="003D7C12"/>
    <w:rsid w:val="003E4659"/>
    <w:rsid w:val="003E4DB6"/>
    <w:rsid w:val="003E62AB"/>
    <w:rsid w:val="003F06CE"/>
    <w:rsid w:val="003F434A"/>
    <w:rsid w:val="003F65AE"/>
    <w:rsid w:val="0040001D"/>
    <w:rsid w:val="00401204"/>
    <w:rsid w:val="00403E16"/>
    <w:rsid w:val="00407934"/>
    <w:rsid w:val="004143B2"/>
    <w:rsid w:val="00415A74"/>
    <w:rsid w:val="004223D0"/>
    <w:rsid w:val="00423C52"/>
    <w:rsid w:val="00426CEA"/>
    <w:rsid w:val="00435AAD"/>
    <w:rsid w:val="00440E72"/>
    <w:rsid w:val="00442660"/>
    <w:rsid w:val="0044329D"/>
    <w:rsid w:val="0044460F"/>
    <w:rsid w:val="00451F77"/>
    <w:rsid w:val="0045498D"/>
    <w:rsid w:val="00457823"/>
    <w:rsid w:val="00460186"/>
    <w:rsid w:val="00462686"/>
    <w:rsid w:val="00463D60"/>
    <w:rsid w:val="00464B25"/>
    <w:rsid w:val="0047046F"/>
    <w:rsid w:val="00471E24"/>
    <w:rsid w:val="0047290F"/>
    <w:rsid w:val="00476FB4"/>
    <w:rsid w:val="00482E4F"/>
    <w:rsid w:val="004854C6"/>
    <w:rsid w:val="00490873"/>
    <w:rsid w:val="00492EDA"/>
    <w:rsid w:val="004933BB"/>
    <w:rsid w:val="004955C8"/>
    <w:rsid w:val="00495FB2"/>
    <w:rsid w:val="00497C04"/>
    <w:rsid w:val="004A03F5"/>
    <w:rsid w:val="004A5881"/>
    <w:rsid w:val="004B0775"/>
    <w:rsid w:val="004B078D"/>
    <w:rsid w:val="004B379C"/>
    <w:rsid w:val="004C565E"/>
    <w:rsid w:val="004C747A"/>
    <w:rsid w:val="004D29AF"/>
    <w:rsid w:val="004D6A06"/>
    <w:rsid w:val="004E1AA9"/>
    <w:rsid w:val="004E1C0E"/>
    <w:rsid w:val="004E4D60"/>
    <w:rsid w:val="004E602E"/>
    <w:rsid w:val="004F71F1"/>
    <w:rsid w:val="005012FD"/>
    <w:rsid w:val="00515088"/>
    <w:rsid w:val="00517FE4"/>
    <w:rsid w:val="00520137"/>
    <w:rsid w:val="005224A3"/>
    <w:rsid w:val="005234B4"/>
    <w:rsid w:val="00523C04"/>
    <w:rsid w:val="00525C48"/>
    <w:rsid w:val="00527C37"/>
    <w:rsid w:val="0053278F"/>
    <w:rsid w:val="00532BC1"/>
    <w:rsid w:val="00540014"/>
    <w:rsid w:val="005427BD"/>
    <w:rsid w:val="0054345D"/>
    <w:rsid w:val="0054473D"/>
    <w:rsid w:val="00551578"/>
    <w:rsid w:val="005568E0"/>
    <w:rsid w:val="005610C5"/>
    <w:rsid w:val="00563D4A"/>
    <w:rsid w:val="00575509"/>
    <w:rsid w:val="00575C61"/>
    <w:rsid w:val="00576925"/>
    <w:rsid w:val="00580377"/>
    <w:rsid w:val="00583DD2"/>
    <w:rsid w:val="005912CB"/>
    <w:rsid w:val="00592C6A"/>
    <w:rsid w:val="005A1457"/>
    <w:rsid w:val="005A2471"/>
    <w:rsid w:val="005A4EE6"/>
    <w:rsid w:val="005A6003"/>
    <w:rsid w:val="005B635D"/>
    <w:rsid w:val="005C319B"/>
    <w:rsid w:val="005D074D"/>
    <w:rsid w:val="005D468A"/>
    <w:rsid w:val="005E49BB"/>
    <w:rsid w:val="005E6C16"/>
    <w:rsid w:val="005E7078"/>
    <w:rsid w:val="005F14DB"/>
    <w:rsid w:val="005F2938"/>
    <w:rsid w:val="005F3C3C"/>
    <w:rsid w:val="005F498D"/>
    <w:rsid w:val="005F6C6D"/>
    <w:rsid w:val="0060193F"/>
    <w:rsid w:val="006037D6"/>
    <w:rsid w:val="006054A3"/>
    <w:rsid w:val="0060640F"/>
    <w:rsid w:val="006072B0"/>
    <w:rsid w:val="006073FD"/>
    <w:rsid w:val="0061030B"/>
    <w:rsid w:val="0061110A"/>
    <w:rsid w:val="006203EA"/>
    <w:rsid w:val="006246A1"/>
    <w:rsid w:val="00625400"/>
    <w:rsid w:val="00625D8F"/>
    <w:rsid w:val="00626F77"/>
    <w:rsid w:val="006324F4"/>
    <w:rsid w:val="006345A3"/>
    <w:rsid w:val="006372C3"/>
    <w:rsid w:val="0064105D"/>
    <w:rsid w:val="00641545"/>
    <w:rsid w:val="00642F69"/>
    <w:rsid w:val="00644E8A"/>
    <w:rsid w:val="00645E73"/>
    <w:rsid w:val="00651480"/>
    <w:rsid w:val="00651D5E"/>
    <w:rsid w:val="00664C87"/>
    <w:rsid w:val="00666F19"/>
    <w:rsid w:val="00674D42"/>
    <w:rsid w:val="00680D9E"/>
    <w:rsid w:val="00681D42"/>
    <w:rsid w:val="00694671"/>
    <w:rsid w:val="00694D91"/>
    <w:rsid w:val="00695CF8"/>
    <w:rsid w:val="006964B0"/>
    <w:rsid w:val="006970CE"/>
    <w:rsid w:val="006A2038"/>
    <w:rsid w:val="006B34D5"/>
    <w:rsid w:val="006B3A67"/>
    <w:rsid w:val="006B6FC1"/>
    <w:rsid w:val="006B7C2F"/>
    <w:rsid w:val="006C374D"/>
    <w:rsid w:val="006C3965"/>
    <w:rsid w:val="006D283D"/>
    <w:rsid w:val="006D2D8A"/>
    <w:rsid w:val="006D5D88"/>
    <w:rsid w:val="006E142E"/>
    <w:rsid w:val="006E29FE"/>
    <w:rsid w:val="006E2D7F"/>
    <w:rsid w:val="006F1B74"/>
    <w:rsid w:val="006F1C7F"/>
    <w:rsid w:val="007126B0"/>
    <w:rsid w:val="00714370"/>
    <w:rsid w:val="00715BC7"/>
    <w:rsid w:val="0071624E"/>
    <w:rsid w:val="00724B7A"/>
    <w:rsid w:val="007258EE"/>
    <w:rsid w:val="007269DD"/>
    <w:rsid w:val="00731DEF"/>
    <w:rsid w:val="007341B6"/>
    <w:rsid w:val="00734BA0"/>
    <w:rsid w:val="00737264"/>
    <w:rsid w:val="007419A8"/>
    <w:rsid w:val="00742589"/>
    <w:rsid w:val="007428CD"/>
    <w:rsid w:val="00744BB0"/>
    <w:rsid w:val="00747DCB"/>
    <w:rsid w:val="00747F94"/>
    <w:rsid w:val="00751DCD"/>
    <w:rsid w:val="00752CA9"/>
    <w:rsid w:val="00753673"/>
    <w:rsid w:val="00754B7C"/>
    <w:rsid w:val="00756D87"/>
    <w:rsid w:val="00762922"/>
    <w:rsid w:val="007726CD"/>
    <w:rsid w:val="00772B91"/>
    <w:rsid w:val="007732B6"/>
    <w:rsid w:val="00782335"/>
    <w:rsid w:val="00782E8B"/>
    <w:rsid w:val="00784CC6"/>
    <w:rsid w:val="00790BE8"/>
    <w:rsid w:val="007973DE"/>
    <w:rsid w:val="00797574"/>
    <w:rsid w:val="007A33A8"/>
    <w:rsid w:val="007A3C71"/>
    <w:rsid w:val="007A59AF"/>
    <w:rsid w:val="007B4976"/>
    <w:rsid w:val="007B52B9"/>
    <w:rsid w:val="007C11F7"/>
    <w:rsid w:val="007C2027"/>
    <w:rsid w:val="007C695A"/>
    <w:rsid w:val="007C70A4"/>
    <w:rsid w:val="007D04A6"/>
    <w:rsid w:val="007D3674"/>
    <w:rsid w:val="007D5995"/>
    <w:rsid w:val="007D714F"/>
    <w:rsid w:val="007D7B2A"/>
    <w:rsid w:val="007E15A0"/>
    <w:rsid w:val="007E1930"/>
    <w:rsid w:val="007E250A"/>
    <w:rsid w:val="007E5C5E"/>
    <w:rsid w:val="007F38A2"/>
    <w:rsid w:val="007F3EC1"/>
    <w:rsid w:val="007F43B4"/>
    <w:rsid w:val="007F5EBD"/>
    <w:rsid w:val="00803C8D"/>
    <w:rsid w:val="00804867"/>
    <w:rsid w:val="00805B1C"/>
    <w:rsid w:val="00811E65"/>
    <w:rsid w:val="00815368"/>
    <w:rsid w:val="00816E5B"/>
    <w:rsid w:val="0082176A"/>
    <w:rsid w:val="0082232C"/>
    <w:rsid w:val="008224AD"/>
    <w:rsid w:val="00825CE5"/>
    <w:rsid w:val="00836E7B"/>
    <w:rsid w:val="00840EF3"/>
    <w:rsid w:val="00844CE9"/>
    <w:rsid w:val="00852D87"/>
    <w:rsid w:val="00853373"/>
    <w:rsid w:val="00854754"/>
    <w:rsid w:val="00863CD7"/>
    <w:rsid w:val="00867D31"/>
    <w:rsid w:val="0087541E"/>
    <w:rsid w:val="00875E47"/>
    <w:rsid w:val="008760B8"/>
    <w:rsid w:val="0087629E"/>
    <w:rsid w:val="00877B95"/>
    <w:rsid w:val="0088431C"/>
    <w:rsid w:val="0088556F"/>
    <w:rsid w:val="00886EEC"/>
    <w:rsid w:val="00894F29"/>
    <w:rsid w:val="00896B2C"/>
    <w:rsid w:val="008A0641"/>
    <w:rsid w:val="008A1F5E"/>
    <w:rsid w:val="008A310A"/>
    <w:rsid w:val="008B09E2"/>
    <w:rsid w:val="008B1974"/>
    <w:rsid w:val="008B2703"/>
    <w:rsid w:val="008B3442"/>
    <w:rsid w:val="008C0578"/>
    <w:rsid w:val="008D1D7F"/>
    <w:rsid w:val="008D2F50"/>
    <w:rsid w:val="008D37A1"/>
    <w:rsid w:val="008E2131"/>
    <w:rsid w:val="008E2FEA"/>
    <w:rsid w:val="008E4939"/>
    <w:rsid w:val="008E5C7B"/>
    <w:rsid w:val="008E6D62"/>
    <w:rsid w:val="008F2002"/>
    <w:rsid w:val="008F3746"/>
    <w:rsid w:val="008F5298"/>
    <w:rsid w:val="008F7843"/>
    <w:rsid w:val="00905767"/>
    <w:rsid w:val="009070A6"/>
    <w:rsid w:val="00913AD8"/>
    <w:rsid w:val="00914B3F"/>
    <w:rsid w:val="0092615D"/>
    <w:rsid w:val="00930493"/>
    <w:rsid w:val="00936C66"/>
    <w:rsid w:val="0094009C"/>
    <w:rsid w:val="009418AB"/>
    <w:rsid w:val="00943BA3"/>
    <w:rsid w:val="00946F5C"/>
    <w:rsid w:val="00951282"/>
    <w:rsid w:val="009535EA"/>
    <w:rsid w:val="0095454C"/>
    <w:rsid w:val="00957C55"/>
    <w:rsid w:val="00962C4D"/>
    <w:rsid w:val="00972436"/>
    <w:rsid w:val="009738E7"/>
    <w:rsid w:val="00974F78"/>
    <w:rsid w:val="009751BD"/>
    <w:rsid w:val="00990AA2"/>
    <w:rsid w:val="00993C58"/>
    <w:rsid w:val="00995E2E"/>
    <w:rsid w:val="00996D65"/>
    <w:rsid w:val="00997C62"/>
    <w:rsid w:val="009B030E"/>
    <w:rsid w:val="009B53B3"/>
    <w:rsid w:val="009B7A27"/>
    <w:rsid w:val="009C0A95"/>
    <w:rsid w:val="009C6B7E"/>
    <w:rsid w:val="009C73E5"/>
    <w:rsid w:val="009C77B0"/>
    <w:rsid w:val="009D26C6"/>
    <w:rsid w:val="009D31B5"/>
    <w:rsid w:val="009D3FD6"/>
    <w:rsid w:val="009D6EAE"/>
    <w:rsid w:val="009E1E01"/>
    <w:rsid w:val="009F073D"/>
    <w:rsid w:val="009F3149"/>
    <w:rsid w:val="00A025B3"/>
    <w:rsid w:val="00A027A7"/>
    <w:rsid w:val="00A03927"/>
    <w:rsid w:val="00A06034"/>
    <w:rsid w:val="00A14D8A"/>
    <w:rsid w:val="00A1726C"/>
    <w:rsid w:val="00A17595"/>
    <w:rsid w:val="00A20488"/>
    <w:rsid w:val="00A214E4"/>
    <w:rsid w:val="00A21729"/>
    <w:rsid w:val="00A27015"/>
    <w:rsid w:val="00A2747D"/>
    <w:rsid w:val="00A27B81"/>
    <w:rsid w:val="00A3619C"/>
    <w:rsid w:val="00A36A14"/>
    <w:rsid w:val="00A46588"/>
    <w:rsid w:val="00A46CFB"/>
    <w:rsid w:val="00A5223C"/>
    <w:rsid w:val="00A53679"/>
    <w:rsid w:val="00A56C6C"/>
    <w:rsid w:val="00A65E9D"/>
    <w:rsid w:val="00A765A5"/>
    <w:rsid w:val="00A76C48"/>
    <w:rsid w:val="00A8184E"/>
    <w:rsid w:val="00A83D0F"/>
    <w:rsid w:val="00A83E90"/>
    <w:rsid w:val="00A903E6"/>
    <w:rsid w:val="00A904BC"/>
    <w:rsid w:val="00A942F4"/>
    <w:rsid w:val="00A97A80"/>
    <w:rsid w:val="00AA029A"/>
    <w:rsid w:val="00AA05E9"/>
    <w:rsid w:val="00AA1916"/>
    <w:rsid w:val="00AA2421"/>
    <w:rsid w:val="00AA3775"/>
    <w:rsid w:val="00AA3FA4"/>
    <w:rsid w:val="00AA79AF"/>
    <w:rsid w:val="00AA7A50"/>
    <w:rsid w:val="00AB1478"/>
    <w:rsid w:val="00AB3E99"/>
    <w:rsid w:val="00AC352B"/>
    <w:rsid w:val="00AC3EB5"/>
    <w:rsid w:val="00AD2987"/>
    <w:rsid w:val="00AD47F4"/>
    <w:rsid w:val="00AD5560"/>
    <w:rsid w:val="00AD6355"/>
    <w:rsid w:val="00AE0A8E"/>
    <w:rsid w:val="00AF0557"/>
    <w:rsid w:val="00AF14D0"/>
    <w:rsid w:val="00AF5256"/>
    <w:rsid w:val="00AF6399"/>
    <w:rsid w:val="00AF6761"/>
    <w:rsid w:val="00B02DC7"/>
    <w:rsid w:val="00B03FB4"/>
    <w:rsid w:val="00B04035"/>
    <w:rsid w:val="00B05B48"/>
    <w:rsid w:val="00B103B0"/>
    <w:rsid w:val="00B12017"/>
    <w:rsid w:val="00B13840"/>
    <w:rsid w:val="00B21157"/>
    <w:rsid w:val="00B26B34"/>
    <w:rsid w:val="00B26D3A"/>
    <w:rsid w:val="00B3198A"/>
    <w:rsid w:val="00B40C25"/>
    <w:rsid w:val="00B46550"/>
    <w:rsid w:val="00B47489"/>
    <w:rsid w:val="00B5568C"/>
    <w:rsid w:val="00B602FA"/>
    <w:rsid w:val="00B60A2A"/>
    <w:rsid w:val="00B61BB2"/>
    <w:rsid w:val="00B64FB0"/>
    <w:rsid w:val="00B65294"/>
    <w:rsid w:val="00B70366"/>
    <w:rsid w:val="00B70C51"/>
    <w:rsid w:val="00B732B2"/>
    <w:rsid w:val="00B93352"/>
    <w:rsid w:val="00B94B2A"/>
    <w:rsid w:val="00B957FD"/>
    <w:rsid w:val="00B96519"/>
    <w:rsid w:val="00BA0B41"/>
    <w:rsid w:val="00BA5CDA"/>
    <w:rsid w:val="00BC0648"/>
    <w:rsid w:val="00BC27CE"/>
    <w:rsid w:val="00BD0DAA"/>
    <w:rsid w:val="00BD20C6"/>
    <w:rsid w:val="00BD32B9"/>
    <w:rsid w:val="00BD6937"/>
    <w:rsid w:val="00BD6E3F"/>
    <w:rsid w:val="00BD750C"/>
    <w:rsid w:val="00BE0C2A"/>
    <w:rsid w:val="00BE2AF7"/>
    <w:rsid w:val="00BE2FC6"/>
    <w:rsid w:val="00BF10E8"/>
    <w:rsid w:val="00BF4562"/>
    <w:rsid w:val="00C008B7"/>
    <w:rsid w:val="00C01CAB"/>
    <w:rsid w:val="00C028F9"/>
    <w:rsid w:val="00C11024"/>
    <w:rsid w:val="00C14A12"/>
    <w:rsid w:val="00C16412"/>
    <w:rsid w:val="00C21FD7"/>
    <w:rsid w:val="00C25485"/>
    <w:rsid w:val="00C32FAA"/>
    <w:rsid w:val="00C34E25"/>
    <w:rsid w:val="00C43A96"/>
    <w:rsid w:val="00C521E2"/>
    <w:rsid w:val="00C53D1C"/>
    <w:rsid w:val="00C60C36"/>
    <w:rsid w:val="00C616CE"/>
    <w:rsid w:val="00C626A4"/>
    <w:rsid w:val="00C62AFB"/>
    <w:rsid w:val="00C6420F"/>
    <w:rsid w:val="00C6642F"/>
    <w:rsid w:val="00C713A6"/>
    <w:rsid w:val="00C760D2"/>
    <w:rsid w:val="00C761CA"/>
    <w:rsid w:val="00C77548"/>
    <w:rsid w:val="00C8080F"/>
    <w:rsid w:val="00C81737"/>
    <w:rsid w:val="00C820EC"/>
    <w:rsid w:val="00C84FA8"/>
    <w:rsid w:val="00C871BA"/>
    <w:rsid w:val="00C87BBE"/>
    <w:rsid w:val="00C909FC"/>
    <w:rsid w:val="00C936CC"/>
    <w:rsid w:val="00C947A3"/>
    <w:rsid w:val="00CA0221"/>
    <w:rsid w:val="00CA0BD5"/>
    <w:rsid w:val="00CA4FE0"/>
    <w:rsid w:val="00CB4A29"/>
    <w:rsid w:val="00CB5B32"/>
    <w:rsid w:val="00CB6327"/>
    <w:rsid w:val="00CD27FE"/>
    <w:rsid w:val="00CD3AC3"/>
    <w:rsid w:val="00CD702C"/>
    <w:rsid w:val="00CF3C30"/>
    <w:rsid w:val="00CF6164"/>
    <w:rsid w:val="00D013E9"/>
    <w:rsid w:val="00D051AF"/>
    <w:rsid w:val="00D05821"/>
    <w:rsid w:val="00D10871"/>
    <w:rsid w:val="00D30BB8"/>
    <w:rsid w:val="00D32811"/>
    <w:rsid w:val="00D4116D"/>
    <w:rsid w:val="00D41A89"/>
    <w:rsid w:val="00D45BB3"/>
    <w:rsid w:val="00D535DB"/>
    <w:rsid w:val="00D544DE"/>
    <w:rsid w:val="00D6342F"/>
    <w:rsid w:val="00D64401"/>
    <w:rsid w:val="00D6450A"/>
    <w:rsid w:val="00D6548B"/>
    <w:rsid w:val="00D74B3B"/>
    <w:rsid w:val="00D80CE0"/>
    <w:rsid w:val="00D82318"/>
    <w:rsid w:val="00D82846"/>
    <w:rsid w:val="00D855D6"/>
    <w:rsid w:val="00D93693"/>
    <w:rsid w:val="00D93772"/>
    <w:rsid w:val="00DA2681"/>
    <w:rsid w:val="00DA27E2"/>
    <w:rsid w:val="00DA2DE7"/>
    <w:rsid w:val="00DA3E19"/>
    <w:rsid w:val="00DB04F7"/>
    <w:rsid w:val="00DB23FC"/>
    <w:rsid w:val="00DB259D"/>
    <w:rsid w:val="00DB5E76"/>
    <w:rsid w:val="00DB61B7"/>
    <w:rsid w:val="00DC23FA"/>
    <w:rsid w:val="00DC2760"/>
    <w:rsid w:val="00DD1060"/>
    <w:rsid w:val="00DD134A"/>
    <w:rsid w:val="00DD286B"/>
    <w:rsid w:val="00DD3EA3"/>
    <w:rsid w:val="00DD5A6C"/>
    <w:rsid w:val="00DE06B0"/>
    <w:rsid w:val="00DE1985"/>
    <w:rsid w:val="00DE216B"/>
    <w:rsid w:val="00DE2FA4"/>
    <w:rsid w:val="00DE33C0"/>
    <w:rsid w:val="00DE6481"/>
    <w:rsid w:val="00DF093D"/>
    <w:rsid w:val="00DF1947"/>
    <w:rsid w:val="00DF3BBC"/>
    <w:rsid w:val="00DF4216"/>
    <w:rsid w:val="00DF4823"/>
    <w:rsid w:val="00DF5536"/>
    <w:rsid w:val="00E00ADF"/>
    <w:rsid w:val="00E073AC"/>
    <w:rsid w:val="00E102EE"/>
    <w:rsid w:val="00E10D66"/>
    <w:rsid w:val="00E1334F"/>
    <w:rsid w:val="00E2185C"/>
    <w:rsid w:val="00E21AD3"/>
    <w:rsid w:val="00E241C9"/>
    <w:rsid w:val="00E24D90"/>
    <w:rsid w:val="00E27C8E"/>
    <w:rsid w:val="00E32AAB"/>
    <w:rsid w:val="00E332D9"/>
    <w:rsid w:val="00E4177B"/>
    <w:rsid w:val="00E42FBA"/>
    <w:rsid w:val="00E54AF3"/>
    <w:rsid w:val="00E56C8E"/>
    <w:rsid w:val="00E6106F"/>
    <w:rsid w:val="00E61643"/>
    <w:rsid w:val="00E63EFF"/>
    <w:rsid w:val="00E64337"/>
    <w:rsid w:val="00E6508B"/>
    <w:rsid w:val="00E6529F"/>
    <w:rsid w:val="00E72AA5"/>
    <w:rsid w:val="00E75F99"/>
    <w:rsid w:val="00E77FA7"/>
    <w:rsid w:val="00E91792"/>
    <w:rsid w:val="00E97326"/>
    <w:rsid w:val="00EA2C21"/>
    <w:rsid w:val="00EA4316"/>
    <w:rsid w:val="00EA66D0"/>
    <w:rsid w:val="00EA71E1"/>
    <w:rsid w:val="00EA7608"/>
    <w:rsid w:val="00EB00DB"/>
    <w:rsid w:val="00EB0D98"/>
    <w:rsid w:val="00EB67EC"/>
    <w:rsid w:val="00EB6ED1"/>
    <w:rsid w:val="00EC4DB0"/>
    <w:rsid w:val="00ED01AA"/>
    <w:rsid w:val="00EE5853"/>
    <w:rsid w:val="00EE64C1"/>
    <w:rsid w:val="00EF0017"/>
    <w:rsid w:val="00EF21DF"/>
    <w:rsid w:val="00EF31B4"/>
    <w:rsid w:val="00EF3BD0"/>
    <w:rsid w:val="00F03D02"/>
    <w:rsid w:val="00F050C1"/>
    <w:rsid w:val="00F05480"/>
    <w:rsid w:val="00F11262"/>
    <w:rsid w:val="00F31A46"/>
    <w:rsid w:val="00F37A04"/>
    <w:rsid w:val="00F40968"/>
    <w:rsid w:val="00F410C0"/>
    <w:rsid w:val="00F42FD8"/>
    <w:rsid w:val="00F45D93"/>
    <w:rsid w:val="00F5193C"/>
    <w:rsid w:val="00F54CDA"/>
    <w:rsid w:val="00F619A6"/>
    <w:rsid w:val="00F627BF"/>
    <w:rsid w:val="00F654C5"/>
    <w:rsid w:val="00F66718"/>
    <w:rsid w:val="00F70501"/>
    <w:rsid w:val="00F70A8D"/>
    <w:rsid w:val="00F741D8"/>
    <w:rsid w:val="00F8149A"/>
    <w:rsid w:val="00F86D0C"/>
    <w:rsid w:val="00F9396F"/>
    <w:rsid w:val="00F93B33"/>
    <w:rsid w:val="00FA4E46"/>
    <w:rsid w:val="00FA7BC1"/>
    <w:rsid w:val="00FB1BAA"/>
    <w:rsid w:val="00FB2757"/>
    <w:rsid w:val="00FB4615"/>
    <w:rsid w:val="00FB5E19"/>
    <w:rsid w:val="00FC30F0"/>
    <w:rsid w:val="00FD2682"/>
    <w:rsid w:val="00FD3591"/>
    <w:rsid w:val="00FE04A5"/>
    <w:rsid w:val="00FE2D33"/>
    <w:rsid w:val="00FE5972"/>
    <w:rsid w:val="00FF0C38"/>
    <w:rsid w:val="00FF227E"/>
    <w:rsid w:val="00FF6614"/>
    <w:rsid w:val="00FF7064"/>
    <w:rsid w:val="00FF7AF6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525C48"/>
    <w:rPr>
      <w:sz w:val="24"/>
      <w:szCs w:val="24"/>
    </w:rPr>
  </w:style>
  <w:style w:type="paragraph" w:styleId="Title">
    <w:name w:val="Title"/>
    <w:basedOn w:val="Normal"/>
    <w:link w:val="TitleChar"/>
    <w:qFormat/>
    <w:rsid w:val="00664C87"/>
    <w:pPr>
      <w:jc w:val="center"/>
    </w:pPr>
    <w:rPr>
      <w:rFonts w:ascii="Times" w:eastAsia="Times" w:hAnsi="Times"/>
      <w:b/>
      <w:szCs w:val="20"/>
    </w:rPr>
  </w:style>
  <w:style w:type="character" w:customStyle="1" w:styleId="TitleChar">
    <w:name w:val="Title Char"/>
    <w:basedOn w:val="DefaultParagraphFont"/>
    <w:link w:val="Title"/>
    <w:rsid w:val="00664C87"/>
    <w:rPr>
      <w:rFonts w:ascii="Times" w:eastAsia="Times" w:hAnsi="Times"/>
      <w:b/>
      <w:sz w:val="24"/>
    </w:rPr>
  </w:style>
  <w:style w:type="paragraph" w:customStyle="1" w:styleId="StyleJustified1">
    <w:name w:val="Style Justified1"/>
    <w:basedOn w:val="Normal"/>
    <w:rsid w:val="00664C87"/>
    <w:pPr>
      <w:spacing w:after="240"/>
      <w:jc w:val="both"/>
    </w:pPr>
    <w:rPr>
      <w:rFonts w:ascii="New York" w:hAnsi="New York"/>
      <w:szCs w:val="20"/>
    </w:rPr>
  </w:style>
  <w:style w:type="paragraph" w:styleId="BodyText">
    <w:name w:val="Body Text"/>
    <w:basedOn w:val="Normal"/>
    <w:link w:val="BodyTextChar"/>
    <w:rsid w:val="00FA7BC1"/>
    <w:pPr>
      <w:jc w:val="both"/>
    </w:pPr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rsid w:val="00FA7BC1"/>
    <w:rPr>
      <w:rFonts w:ascii="Times" w:hAnsi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55EC-0073-44FE-92AB-72FB9511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745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2014-04-17T16:56:00Z</dcterms:created>
  <dcterms:modified xsi:type="dcterms:W3CDTF">2014-04-17T16:56:00Z</dcterms:modified>
</cp:coreProperties>
</file>