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E3" w:rsidRPr="00572A61" w:rsidRDefault="004F1788" w:rsidP="00EF5FE3">
      <w:pPr>
        <w:pStyle w:val="Title"/>
        <w:rPr>
          <w:b w:val="0"/>
          <w:sz w:val="24"/>
        </w:rPr>
      </w:pPr>
      <w:r w:rsidRPr="00572A61">
        <w:rPr>
          <w:b w:val="0"/>
          <w:sz w:val="24"/>
        </w:rPr>
        <w:t>Minutes</w:t>
      </w:r>
    </w:p>
    <w:p w:rsidR="00B70366" w:rsidRPr="00572A61" w:rsidRDefault="00B70366" w:rsidP="00052879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572A61">
        <w:rPr>
          <w:rFonts w:ascii="Garamond" w:hAnsi="Garamond"/>
          <w:bCs/>
        </w:rPr>
        <w:t>Texas Bond Review Board</w:t>
      </w:r>
    </w:p>
    <w:p w:rsidR="00B70366" w:rsidRPr="00572A61" w:rsidRDefault="00753673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572A61">
        <w:rPr>
          <w:rFonts w:ascii="Garamond" w:hAnsi="Garamond"/>
          <w:bCs/>
        </w:rPr>
        <w:t>Planning Session</w:t>
      </w:r>
    </w:p>
    <w:p w:rsidR="00B70366" w:rsidRPr="00572A61" w:rsidRDefault="00B46550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 w:rsidRPr="00572A61">
        <w:rPr>
          <w:rFonts w:ascii="Garamond" w:hAnsi="Garamond"/>
        </w:rPr>
        <w:t xml:space="preserve">Tuesday </w:t>
      </w:r>
      <w:r w:rsidR="00F95885">
        <w:rPr>
          <w:rFonts w:ascii="Garamond" w:hAnsi="Garamond"/>
        </w:rPr>
        <w:t>January 10, 2012</w:t>
      </w:r>
      <w:r w:rsidR="005229D6" w:rsidRPr="00572A61">
        <w:rPr>
          <w:rFonts w:ascii="Garamond" w:hAnsi="Garamond"/>
        </w:rPr>
        <w:t>, 10:00 a.m.</w:t>
      </w:r>
    </w:p>
    <w:p w:rsidR="005D468A" w:rsidRPr="00572A61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72A61">
        <w:rPr>
          <w:rFonts w:ascii="Garamond" w:hAnsi="Garamond"/>
        </w:rPr>
        <w:t>Capitol Extension, Room E2.026</w:t>
      </w:r>
    </w:p>
    <w:p w:rsidR="005D468A" w:rsidRPr="00572A61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72A61">
        <w:rPr>
          <w:rFonts w:ascii="Garamond" w:hAnsi="Garamond"/>
        </w:rPr>
        <w:t>1400 N. Congress Ave.</w:t>
      </w:r>
    </w:p>
    <w:p w:rsidR="005D468A" w:rsidRPr="00572A61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72A61">
        <w:rPr>
          <w:rFonts w:ascii="Garamond" w:hAnsi="Garamond"/>
        </w:rPr>
        <w:t>Austin, TX 78701</w:t>
      </w:r>
    </w:p>
    <w:p w:rsidR="00B70366" w:rsidRPr="00EF5FE3" w:rsidRDefault="00B7036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1F4911" w:rsidRPr="00EF5FE3" w:rsidRDefault="001F4911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572A61" w:rsidRPr="000E3C4C" w:rsidRDefault="00572A61" w:rsidP="00572A6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E3C4C">
        <w:rPr>
          <w:rFonts w:ascii="Garamond" w:hAnsi="Garamond"/>
          <w:bCs/>
        </w:rPr>
        <w:t>The Texas Bond Review Board (BRB) convened in a planning session at 10:0</w:t>
      </w:r>
      <w:r>
        <w:rPr>
          <w:rFonts w:ascii="Garamond" w:hAnsi="Garamond"/>
          <w:bCs/>
        </w:rPr>
        <w:t>0</w:t>
      </w:r>
      <w:r w:rsidRPr="000E3C4C">
        <w:rPr>
          <w:rFonts w:ascii="Garamond" w:hAnsi="Garamond"/>
          <w:bCs/>
        </w:rPr>
        <w:t xml:space="preserve"> a.m., Tuesday </w:t>
      </w:r>
      <w:r w:rsidR="000A1C2F">
        <w:rPr>
          <w:rFonts w:ascii="Garamond" w:hAnsi="Garamond"/>
          <w:bCs/>
        </w:rPr>
        <w:t>January 10, 2012</w:t>
      </w:r>
      <w:r w:rsidRPr="000E3C4C">
        <w:rPr>
          <w:rFonts w:ascii="Garamond" w:hAnsi="Garamond"/>
          <w:bCs/>
        </w:rPr>
        <w:t xml:space="preserve"> in the Capitol Extension, Room E2.026 in Austin, Texas. Present were Ed Robertson, Chair and Al</w:t>
      </w:r>
      <w:r>
        <w:rPr>
          <w:rFonts w:ascii="Garamond" w:hAnsi="Garamond"/>
          <w:bCs/>
        </w:rPr>
        <w:t>ternate for Governor Rick Perry</w:t>
      </w:r>
      <w:r w:rsidRPr="000E3C4C">
        <w:rPr>
          <w:rFonts w:ascii="Garamond" w:hAnsi="Garamond"/>
          <w:bCs/>
        </w:rPr>
        <w:t xml:space="preserve">; Kenneth Besserman, Alternate for Comptroller Susan Combs and </w:t>
      </w:r>
      <w:r w:rsidR="000A1C2F">
        <w:rPr>
          <w:rFonts w:ascii="Garamond" w:hAnsi="Garamond"/>
          <w:bCs/>
        </w:rPr>
        <w:t>David Duran</w:t>
      </w:r>
      <w:r w:rsidRPr="000E3C4C">
        <w:rPr>
          <w:rFonts w:ascii="Garamond" w:hAnsi="Garamond"/>
          <w:bCs/>
        </w:rPr>
        <w:t xml:space="preserve">, </w:t>
      </w:r>
      <w:r w:rsidR="000A1C2F">
        <w:rPr>
          <w:rFonts w:ascii="Garamond" w:hAnsi="Garamond"/>
          <w:bCs/>
        </w:rPr>
        <w:t>Alternate for Lieutenant Governor David Dewhurst</w:t>
      </w:r>
      <w:r w:rsidRPr="000E3C4C">
        <w:rPr>
          <w:rFonts w:ascii="Garamond" w:hAnsi="Garamond"/>
          <w:bCs/>
        </w:rPr>
        <w:t>. Also in attendance were Tom Griess with the Office of the Attorney General, Bond Finance Office staff members and others.</w:t>
      </w:r>
    </w:p>
    <w:p w:rsidR="00572A61" w:rsidRPr="005D468A" w:rsidRDefault="00572A61" w:rsidP="00572A61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:rsidR="00572A61" w:rsidRDefault="00572A61" w:rsidP="000A1C2F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0E3C4C">
        <w:rPr>
          <w:rFonts w:ascii="Garamond" w:hAnsi="Garamond"/>
          <w:b/>
          <w:bCs/>
        </w:rPr>
        <w:t>Call to Order</w:t>
      </w:r>
    </w:p>
    <w:p w:rsidR="00572A61" w:rsidRDefault="00572A61" w:rsidP="00572A6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572A61" w:rsidRPr="005D10DD" w:rsidRDefault="00572A61" w:rsidP="00572A61">
      <w:pPr>
        <w:widowControl w:val="0"/>
        <w:autoSpaceDE w:val="0"/>
        <w:autoSpaceDN w:val="0"/>
        <w:adjustRightInd w:val="0"/>
        <w:ind w:left="180"/>
        <w:jc w:val="both"/>
        <w:rPr>
          <w:rFonts w:ascii="Garamond" w:hAnsi="Garamond"/>
          <w:b/>
        </w:rPr>
      </w:pPr>
      <w:r w:rsidRPr="005D10DD">
        <w:rPr>
          <w:rFonts w:ascii="Garamond" w:hAnsi="Garamond"/>
        </w:rPr>
        <w:t>Bob Kline, Executive Director of the BRB, cal</w:t>
      </w:r>
      <w:r w:rsidR="008648AC">
        <w:rPr>
          <w:rFonts w:ascii="Garamond" w:hAnsi="Garamond"/>
        </w:rPr>
        <w:t>l</w:t>
      </w:r>
      <w:r w:rsidR="000A1C2F">
        <w:rPr>
          <w:rFonts w:ascii="Garamond" w:hAnsi="Garamond"/>
        </w:rPr>
        <w:t>ed the meeting to order at 10:06</w:t>
      </w:r>
      <w:r w:rsidRPr="005D10DD">
        <w:rPr>
          <w:rFonts w:ascii="Garamond" w:hAnsi="Garamond"/>
        </w:rPr>
        <w:t xml:space="preserve"> a.m. He announced that this was a planning meeting of Board staff to receive and discuss information relative to the applications before the Board. No votes would be taken. There was a quorum</w:t>
      </w:r>
      <w:r w:rsidRPr="005D10DD">
        <w:rPr>
          <w:rFonts w:ascii="Garamond" w:hAnsi="Garamond"/>
          <w:b/>
        </w:rPr>
        <w:t>.</w:t>
      </w:r>
    </w:p>
    <w:p w:rsidR="00EF5FE3" w:rsidRDefault="00EF5FE3" w:rsidP="00474388">
      <w:pPr>
        <w:tabs>
          <w:tab w:val="num" w:pos="630"/>
        </w:tabs>
        <w:ind w:left="180"/>
        <w:rPr>
          <w:rFonts w:ascii="Garamond" w:hAnsi="Garamond"/>
          <w:highlight w:val="yellow"/>
        </w:rPr>
      </w:pPr>
    </w:p>
    <w:p w:rsidR="000A1C2F" w:rsidRPr="000A1C2F" w:rsidRDefault="000A1C2F" w:rsidP="000A1C2F">
      <w:pPr>
        <w:pStyle w:val="ListParagraph"/>
        <w:numPr>
          <w:ilvl w:val="0"/>
          <w:numId w:val="21"/>
        </w:numPr>
        <w:jc w:val="both"/>
        <w:rPr>
          <w:rFonts w:ascii="Garamond" w:hAnsi="Garamond" w:cs="Tahoma"/>
          <w:b/>
        </w:rPr>
      </w:pPr>
      <w:r w:rsidRPr="000A1C2F">
        <w:rPr>
          <w:rFonts w:ascii="Garamond" w:hAnsi="Garamond"/>
          <w:b/>
        </w:rPr>
        <w:t xml:space="preserve">Texas Public Finance Authority General Obligation Commercial Paper Notes Series 2002B - </w:t>
      </w:r>
      <w:r w:rsidRPr="000A1C2F">
        <w:rPr>
          <w:rFonts w:ascii="Garamond" w:hAnsi="Garamond" w:cs="Tahoma"/>
          <w:b/>
        </w:rPr>
        <w:t>Issuance of Notes to provide funding for the Texas Department of Transportation’s colonias roadway grant program</w:t>
      </w:r>
      <w:r w:rsidRPr="000A1C2F">
        <w:rPr>
          <w:rFonts w:ascii="Garamond" w:hAnsi="Garamond" w:cs="Arial"/>
          <w:b/>
          <w:bCs/>
        </w:rPr>
        <w:t xml:space="preserve"> </w:t>
      </w:r>
    </w:p>
    <w:p w:rsidR="005229D6" w:rsidRDefault="005229D6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  <w:b/>
        </w:rPr>
      </w:pPr>
    </w:p>
    <w:p w:rsidR="005229D6" w:rsidRDefault="002E3D1D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  <w:r w:rsidRPr="007F491A">
        <w:rPr>
          <w:rFonts w:ascii="Garamond" w:hAnsi="Garamond"/>
        </w:rPr>
        <w:t xml:space="preserve">Representatives present were: Susan Durso, Interim Executive Director </w:t>
      </w:r>
      <w:r w:rsidR="00851AC1">
        <w:rPr>
          <w:rFonts w:ascii="Garamond" w:hAnsi="Garamond"/>
        </w:rPr>
        <w:t>and</w:t>
      </w:r>
      <w:r w:rsidR="00851AC1" w:rsidRPr="007F491A">
        <w:rPr>
          <w:rFonts w:ascii="Garamond" w:hAnsi="Garamond"/>
        </w:rPr>
        <w:t xml:space="preserve"> </w:t>
      </w:r>
      <w:r w:rsidRPr="007F491A">
        <w:rPr>
          <w:rFonts w:ascii="Garamond" w:hAnsi="Garamond"/>
        </w:rPr>
        <w:t xml:space="preserve">General Counsel, TPFA; John Hernandez, Deputy Director, TPFA; </w:t>
      </w:r>
      <w:r w:rsidR="00CC00DA">
        <w:rPr>
          <w:rFonts w:ascii="Garamond" w:hAnsi="Garamond"/>
        </w:rPr>
        <w:t xml:space="preserve">and </w:t>
      </w:r>
      <w:r w:rsidRPr="007F491A">
        <w:rPr>
          <w:rFonts w:ascii="Garamond" w:hAnsi="Garamond"/>
        </w:rPr>
        <w:t>John Munoz, Deputy Director of Finance</w:t>
      </w:r>
      <w:r w:rsidR="007F491A" w:rsidRPr="007F491A">
        <w:rPr>
          <w:rFonts w:ascii="Garamond" w:hAnsi="Garamond"/>
        </w:rPr>
        <w:t>, TxDOT</w:t>
      </w:r>
      <w:r w:rsidRPr="007F491A">
        <w:rPr>
          <w:rFonts w:ascii="Garamond" w:hAnsi="Garamond"/>
        </w:rPr>
        <w:t>.</w:t>
      </w:r>
    </w:p>
    <w:p w:rsidR="007F491A" w:rsidRDefault="007F491A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7F491A" w:rsidRDefault="007F491A" w:rsidP="004A1BB0">
      <w:pPr>
        <w:ind w:left="180"/>
        <w:jc w:val="both"/>
        <w:rPr>
          <w:rFonts w:ascii="Garamond" w:hAnsi="Garamond"/>
        </w:rPr>
      </w:pPr>
      <w:r w:rsidRPr="005B6FD8">
        <w:rPr>
          <w:rFonts w:ascii="Garamond" w:hAnsi="Garamond"/>
        </w:rPr>
        <w:t xml:space="preserve">Texas Public Finance Authority seeks approval to issue </w:t>
      </w:r>
      <w:r>
        <w:rPr>
          <w:rFonts w:ascii="Garamond" w:hAnsi="Garamond"/>
        </w:rPr>
        <w:t xml:space="preserve">its </w:t>
      </w:r>
      <w:r w:rsidRPr="005B6FD8">
        <w:rPr>
          <w:rFonts w:ascii="Garamond" w:hAnsi="Garamond"/>
        </w:rPr>
        <w:t>State of Texas General Obligation Commercial Paper Notes (Colonia Roadway Projects), Series 2002B in an agg</w:t>
      </w:r>
      <w:r>
        <w:rPr>
          <w:rFonts w:ascii="Garamond" w:hAnsi="Garamond"/>
        </w:rPr>
        <w:t>regate amount not to exceed $24</w:t>
      </w:r>
      <w:r w:rsidRPr="005B6FD8">
        <w:rPr>
          <w:rFonts w:ascii="Garamond" w:hAnsi="Garamond"/>
        </w:rPr>
        <w:t xml:space="preserve">,000,000 </w:t>
      </w:r>
      <w:r>
        <w:rPr>
          <w:rFonts w:ascii="Garamond" w:hAnsi="Garamond"/>
        </w:rPr>
        <w:t>pursuant to a request from</w:t>
      </w:r>
      <w:r w:rsidRPr="005B6FD8">
        <w:rPr>
          <w:rFonts w:ascii="Garamond" w:hAnsi="Garamond"/>
        </w:rPr>
        <w:t xml:space="preserve"> the Governor’s office as part of the Program’s</w:t>
      </w:r>
      <w:r>
        <w:rPr>
          <w:rFonts w:ascii="Garamond" w:hAnsi="Garamond"/>
        </w:rPr>
        <w:t xml:space="preserve"> third</w:t>
      </w:r>
      <w:r w:rsidRPr="005B6FD8">
        <w:rPr>
          <w:rFonts w:ascii="Garamond" w:hAnsi="Garamond"/>
        </w:rPr>
        <w:t xml:space="preserve"> call.</w:t>
      </w:r>
    </w:p>
    <w:p w:rsidR="007F491A" w:rsidRDefault="007F491A" w:rsidP="004A1BB0">
      <w:pPr>
        <w:ind w:left="180"/>
        <w:jc w:val="both"/>
        <w:rPr>
          <w:rFonts w:ascii="Garamond" w:hAnsi="Garamond"/>
        </w:rPr>
      </w:pPr>
    </w:p>
    <w:p w:rsidR="007F491A" w:rsidRPr="005B6FD8" w:rsidRDefault="007F491A" w:rsidP="004A1BB0">
      <w:pPr>
        <w:ind w:left="180"/>
        <w:jc w:val="both"/>
        <w:rPr>
          <w:rFonts w:ascii="Garamond" w:hAnsi="Garamond"/>
        </w:rPr>
      </w:pPr>
      <w:r w:rsidRPr="00AA3470">
        <w:rPr>
          <w:rFonts w:ascii="Garamond" w:hAnsi="Garamond"/>
        </w:rPr>
        <w:t>Proceeds from the CP notes will be used to finance state assistance to counties for colonia roadway projects to improve access to colonias by paving and repaving roads.</w:t>
      </w:r>
    </w:p>
    <w:p w:rsidR="007F491A" w:rsidRDefault="007F491A" w:rsidP="004A1BB0">
      <w:pPr>
        <w:ind w:left="180"/>
        <w:jc w:val="both"/>
        <w:rPr>
          <w:rFonts w:ascii="Garamond" w:hAnsi="Garamond"/>
        </w:rPr>
      </w:pPr>
    </w:p>
    <w:p w:rsidR="001B7FCF" w:rsidRDefault="007F491A" w:rsidP="001E0946">
      <w:pPr>
        <w:ind w:left="180"/>
        <w:jc w:val="both"/>
        <w:rPr>
          <w:rFonts w:ascii="Garamond" w:hAnsi="Garamond"/>
        </w:rPr>
      </w:pPr>
      <w:r w:rsidRPr="005B6FD8">
        <w:rPr>
          <w:rFonts w:ascii="Garamond" w:hAnsi="Garamond"/>
        </w:rPr>
        <w:t>The TPFA Board approved the financi</w:t>
      </w:r>
      <w:r>
        <w:rPr>
          <w:rFonts w:ascii="Garamond" w:hAnsi="Garamond"/>
        </w:rPr>
        <w:t>ng at its meeting held January 5, 2012</w:t>
      </w:r>
      <w:r w:rsidRPr="005B6FD8">
        <w:rPr>
          <w:rFonts w:ascii="Garamond" w:hAnsi="Garamond"/>
        </w:rPr>
        <w:t>.</w:t>
      </w:r>
      <w:r w:rsidR="001E0946">
        <w:rPr>
          <w:rFonts w:ascii="Garamond" w:hAnsi="Garamond"/>
        </w:rPr>
        <w:t xml:space="preserve"> </w:t>
      </w:r>
      <w:r w:rsidR="001B7FCF">
        <w:rPr>
          <w:rFonts w:ascii="Garamond" w:hAnsi="Garamond"/>
        </w:rPr>
        <w:t>LBB approval is not required for state securities issued under the 2002B Program.</w:t>
      </w:r>
    </w:p>
    <w:p w:rsidR="001B7FCF" w:rsidRDefault="001B7FCF" w:rsidP="004A1BB0">
      <w:pPr>
        <w:ind w:left="180"/>
        <w:jc w:val="both"/>
        <w:rPr>
          <w:rFonts w:ascii="Garamond" w:hAnsi="Garamond"/>
        </w:rPr>
      </w:pPr>
    </w:p>
    <w:p w:rsidR="001B7FCF" w:rsidRPr="005B6FD8" w:rsidRDefault="001B7FCF" w:rsidP="001E0946">
      <w:pPr>
        <w:ind w:left="1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John Munoz </w:t>
      </w:r>
      <w:r w:rsidR="00CC00DA">
        <w:rPr>
          <w:rFonts w:ascii="Garamond" w:hAnsi="Garamond"/>
        </w:rPr>
        <w:t>explained</w:t>
      </w:r>
      <w:r>
        <w:rPr>
          <w:rFonts w:ascii="Garamond" w:hAnsi="Garamond"/>
        </w:rPr>
        <w:t xml:space="preserve"> that</w:t>
      </w:r>
      <w:r w:rsidR="001A36AF">
        <w:rPr>
          <w:rFonts w:ascii="Garamond" w:hAnsi="Garamond"/>
        </w:rPr>
        <w:t xml:space="preserve"> the project expenses must first be approved through an application </w:t>
      </w:r>
      <w:proofErr w:type="gramStart"/>
      <w:r w:rsidR="001A36AF">
        <w:rPr>
          <w:rFonts w:ascii="Garamond" w:hAnsi="Garamond"/>
        </w:rPr>
        <w:t>process</w:t>
      </w:r>
      <w:r w:rsidR="00CC00DA">
        <w:rPr>
          <w:rFonts w:ascii="Garamond" w:hAnsi="Garamond"/>
        </w:rPr>
        <w:t xml:space="preserve">  and</w:t>
      </w:r>
      <w:proofErr w:type="gramEnd"/>
      <w:r w:rsidR="00CC00DA">
        <w:rPr>
          <w:rFonts w:ascii="Garamond" w:hAnsi="Garamond"/>
        </w:rPr>
        <w:t xml:space="preserve"> after project completion counties are </w:t>
      </w:r>
      <w:r w:rsidR="001A36AF">
        <w:rPr>
          <w:rFonts w:ascii="Garamond" w:hAnsi="Garamond"/>
        </w:rPr>
        <w:t xml:space="preserve">reimbursed from the </w:t>
      </w:r>
      <w:r w:rsidR="00CC00DA">
        <w:rPr>
          <w:rFonts w:ascii="Garamond" w:hAnsi="Garamond"/>
        </w:rPr>
        <w:t xml:space="preserve">CP note </w:t>
      </w:r>
      <w:r w:rsidR="001A36AF">
        <w:rPr>
          <w:rFonts w:ascii="Garamond" w:hAnsi="Garamond"/>
        </w:rPr>
        <w:t xml:space="preserve">proceeds. </w:t>
      </w:r>
      <w:r>
        <w:rPr>
          <w:rFonts w:ascii="Garamond" w:hAnsi="Garamond"/>
        </w:rPr>
        <w:t xml:space="preserve"> </w:t>
      </w:r>
    </w:p>
    <w:p w:rsidR="00D45AE6" w:rsidRPr="007F491A" w:rsidRDefault="00D45AE6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0A1C2F" w:rsidRPr="000A1C2F" w:rsidRDefault="000A1C2F" w:rsidP="000A1C2F">
      <w:pPr>
        <w:pStyle w:val="ListParagraph"/>
        <w:numPr>
          <w:ilvl w:val="0"/>
          <w:numId w:val="21"/>
        </w:numPr>
        <w:jc w:val="both"/>
        <w:rPr>
          <w:rFonts w:ascii="Garamond" w:hAnsi="Garamond" w:cs="Tahoma"/>
          <w:b/>
        </w:rPr>
      </w:pPr>
      <w:r w:rsidRPr="000A1C2F">
        <w:rPr>
          <w:rFonts w:ascii="Garamond" w:hAnsi="Garamond" w:cs="Arial"/>
          <w:b/>
          <w:bCs/>
        </w:rPr>
        <w:t xml:space="preserve">Texas Public Finance Authority General Obligation Commercial Paper Notes, Series 2008 - </w:t>
      </w:r>
      <w:r w:rsidRPr="000A1C2F">
        <w:rPr>
          <w:rFonts w:ascii="Garamond" w:hAnsi="Garamond" w:cs="Tahoma"/>
          <w:b/>
        </w:rPr>
        <w:t>Issuance of Notes to provide funding for the Texas Criminal Justice Department</w:t>
      </w:r>
    </w:p>
    <w:p w:rsidR="000A1C2F" w:rsidRPr="00D21DAF" w:rsidRDefault="000A1C2F" w:rsidP="000A1C2F">
      <w:pPr>
        <w:pStyle w:val="ListParagraph"/>
        <w:jc w:val="both"/>
        <w:rPr>
          <w:rFonts w:ascii="Garamond" w:hAnsi="Garamond" w:cs="Tahoma"/>
        </w:rPr>
      </w:pPr>
    </w:p>
    <w:p w:rsidR="005229D6" w:rsidRDefault="0072660E" w:rsidP="0072660E">
      <w:pPr>
        <w:tabs>
          <w:tab w:val="num" w:pos="630"/>
        </w:tabs>
        <w:ind w:left="1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Representatives </w:t>
      </w:r>
      <w:r w:rsidR="00E74BE8">
        <w:rPr>
          <w:rFonts w:ascii="Garamond" w:hAnsi="Garamond"/>
        </w:rPr>
        <w:t xml:space="preserve">present </w:t>
      </w:r>
      <w:r>
        <w:rPr>
          <w:rFonts w:ascii="Garamond" w:hAnsi="Garamond"/>
        </w:rPr>
        <w:t xml:space="preserve">were: </w:t>
      </w:r>
      <w:r w:rsidR="005229D6" w:rsidRPr="00061CFF">
        <w:rPr>
          <w:rFonts w:ascii="Garamond" w:hAnsi="Garamond"/>
        </w:rPr>
        <w:t xml:space="preserve">Susan Durso, Interim Executive Director </w:t>
      </w:r>
      <w:r w:rsidR="00851AC1">
        <w:rPr>
          <w:rFonts w:ascii="Garamond" w:hAnsi="Garamond"/>
        </w:rPr>
        <w:t>and</w:t>
      </w:r>
      <w:r w:rsidR="00851AC1" w:rsidRPr="00061CFF">
        <w:rPr>
          <w:rFonts w:ascii="Garamond" w:hAnsi="Garamond"/>
        </w:rPr>
        <w:t xml:space="preserve"> </w:t>
      </w:r>
      <w:r w:rsidR="005229D6" w:rsidRPr="00061CFF">
        <w:rPr>
          <w:rFonts w:ascii="Garamond" w:hAnsi="Garamond"/>
        </w:rPr>
        <w:t>General Counsel</w:t>
      </w:r>
      <w:r w:rsidR="00061CFF" w:rsidRPr="00061CFF">
        <w:rPr>
          <w:rFonts w:ascii="Garamond" w:hAnsi="Garamond"/>
        </w:rPr>
        <w:t>, TPFA</w:t>
      </w:r>
      <w:r>
        <w:rPr>
          <w:rFonts w:ascii="Garamond" w:hAnsi="Garamond"/>
        </w:rPr>
        <w:t xml:space="preserve">; </w:t>
      </w:r>
      <w:r w:rsidR="005229D6" w:rsidRPr="00061CFF">
        <w:rPr>
          <w:rFonts w:ascii="Garamond" w:hAnsi="Garamond"/>
        </w:rPr>
        <w:t>John Hernandez, Deputy Director</w:t>
      </w:r>
      <w:r w:rsidR="00061CFF" w:rsidRPr="00061CFF">
        <w:rPr>
          <w:rFonts w:ascii="Garamond" w:hAnsi="Garamond"/>
        </w:rPr>
        <w:t>, TPFA</w:t>
      </w:r>
      <w:r>
        <w:rPr>
          <w:rFonts w:ascii="Garamond" w:hAnsi="Garamond"/>
        </w:rPr>
        <w:t xml:space="preserve">; </w:t>
      </w:r>
      <w:r w:rsidR="00851AC1">
        <w:rPr>
          <w:rFonts w:ascii="Garamond" w:hAnsi="Garamond"/>
        </w:rPr>
        <w:t xml:space="preserve">and </w:t>
      </w:r>
      <w:r w:rsidR="000A1C2F">
        <w:rPr>
          <w:rFonts w:ascii="Garamond" w:hAnsi="Garamond"/>
        </w:rPr>
        <w:t>Jerry McGinty</w:t>
      </w:r>
      <w:r w:rsidR="002E3D1D">
        <w:rPr>
          <w:rFonts w:ascii="Garamond" w:hAnsi="Garamond"/>
        </w:rPr>
        <w:t>, Chief Financial Officer, TDCJ.</w:t>
      </w:r>
    </w:p>
    <w:p w:rsidR="006951A2" w:rsidRPr="001F5326" w:rsidRDefault="006951A2" w:rsidP="00432A73">
      <w:pPr>
        <w:ind w:left="180"/>
        <w:jc w:val="both"/>
        <w:rPr>
          <w:rFonts w:ascii="Garamond" w:hAnsi="Garamond"/>
        </w:rPr>
      </w:pPr>
      <w:r w:rsidRPr="0095622F">
        <w:rPr>
          <w:rFonts w:ascii="Garamond" w:hAnsi="Garamond"/>
        </w:rPr>
        <w:lastRenderedPageBreak/>
        <w:t>TPFA is seeking approval to issue $</w:t>
      </w:r>
      <w:r>
        <w:rPr>
          <w:rFonts w:ascii="Garamond" w:hAnsi="Garamond"/>
        </w:rPr>
        <w:t>50</w:t>
      </w:r>
      <w:r w:rsidRPr="0095622F">
        <w:rPr>
          <w:rFonts w:ascii="Garamond" w:hAnsi="Garamond"/>
        </w:rPr>
        <w:t xml:space="preserve">,000,000 of CP under the 2008 Program to </w:t>
      </w:r>
      <w:r>
        <w:rPr>
          <w:rFonts w:ascii="Garamond" w:hAnsi="Garamond"/>
        </w:rPr>
        <w:t xml:space="preserve">finance </w:t>
      </w:r>
      <w:r w:rsidRPr="0095622F">
        <w:rPr>
          <w:rFonts w:ascii="Garamond" w:hAnsi="Garamond"/>
        </w:rPr>
        <w:t xml:space="preserve">repair and renovation projects for </w:t>
      </w:r>
      <w:r>
        <w:rPr>
          <w:rFonts w:ascii="Garamond" w:hAnsi="Garamond"/>
        </w:rPr>
        <w:t>various</w:t>
      </w:r>
      <w:r w:rsidRPr="0095622F">
        <w:rPr>
          <w:rFonts w:ascii="Garamond" w:hAnsi="Garamond"/>
        </w:rPr>
        <w:t xml:space="preserve"> Texas </w:t>
      </w:r>
      <w:r>
        <w:rPr>
          <w:rFonts w:ascii="Garamond" w:hAnsi="Garamond"/>
        </w:rPr>
        <w:t>Department of Criminal Justice</w:t>
      </w:r>
      <w:r w:rsidRPr="0095622F">
        <w:rPr>
          <w:rFonts w:ascii="Garamond" w:hAnsi="Garamond"/>
        </w:rPr>
        <w:t xml:space="preserve"> (T</w:t>
      </w:r>
      <w:r>
        <w:rPr>
          <w:rFonts w:ascii="Garamond" w:hAnsi="Garamond"/>
        </w:rPr>
        <w:t>DCJ</w:t>
      </w:r>
      <w:r w:rsidRPr="0095622F">
        <w:rPr>
          <w:rFonts w:ascii="Garamond" w:hAnsi="Garamond"/>
        </w:rPr>
        <w:t>)</w:t>
      </w:r>
      <w:r>
        <w:rPr>
          <w:rFonts w:ascii="Garamond" w:hAnsi="Garamond"/>
        </w:rPr>
        <w:t xml:space="preserve"> facilities and pay</w:t>
      </w:r>
      <w:r w:rsidRPr="0095622F">
        <w:rPr>
          <w:rFonts w:ascii="Garamond" w:hAnsi="Garamond"/>
        </w:rPr>
        <w:t xml:space="preserve"> the costs of issuance and related administrative costs, if any.</w:t>
      </w:r>
      <w:r w:rsidRPr="001F5326">
        <w:rPr>
          <w:rFonts w:ascii="Garamond" w:hAnsi="Garamond"/>
        </w:rPr>
        <w:t xml:space="preserve"> </w:t>
      </w:r>
      <w:r>
        <w:rPr>
          <w:rFonts w:ascii="Garamond" w:hAnsi="Garamond"/>
        </w:rPr>
        <w:t>TDCJ anticipates that its initial expenditures will begin in May 2012 and require a CP issuance of $10,000,000 in FY 2012 and $40,000,000 in FY 2013.</w:t>
      </w:r>
    </w:p>
    <w:p w:rsidR="006951A2" w:rsidRDefault="006951A2" w:rsidP="00432A73">
      <w:pPr>
        <w:tabs>
          <w:tab w:val="num" w:pos="630"/>
        </w:tabs>
        <w:ind w:left="180"/>
        <w:rPr>
          <w:rFonts w:ascii="Garamond" w:hAnsi="Garamond"/>
        </w:rPr>
      </w:pPr>
    </w:p>
    <w:p w:rsidR="004967F4" w:rsidRPr="00DC3CF6" w:rsidRDefault="00432A73" w:rsidP="004A1BB0">
      <w:pPr>
        <w:ind w:left="180"/>
        <w:jc w:val="both"/>
        <w:rPr>
          <w:rFonts w:ascii="Garamond" w:hAnsi="Garamond"/>
        </w:rPr>
      </w:pPr>
      <w:r w:rsidRPr="007152A0">
        <w:rPr>
          <w:rFonts w:ascii="Garamond" w:hAnsi="Garamond"/>
        </w:rPr>
        <w:t xml:space="preserve">TDCJ received LBB approval on December 22, 2011 for </w:t>
      </w:r>
      <w:r>
        <w:rPr>
          <w:rFonts w:ascii="Garamond" w:hAnsi="Garamond"/>
        </w:rPr>
        <w:t xml:space="preserve">the </w:t>
      </w:r>
      <w:r w:rsidRPr="007152A0">
        <w:rPr>
          <w:rFonts w:ascii="Garamond" w:hAnsi="Garamond"/>
        </w:rPr>
        <w:t xml:space="preserve">FY 2012 </w:t>
      </w:r>
      <w:r>
        <w:rPr>
          <w:rFonts w:ascii="Garamond" w:hAnsi="Garamond"/>
        </w:rPr>
        <w:t>projects</w:t>
      </w:r>
      <w:r w:rsidRPr="007152A0">
        <w:rPr>
          <w:rFonts w:ascii="Garamond" w:hAnsi="Garamond"/>
        </w:rPr>
        <w:t>, and the approval letter indicates that the FY 2013 projects will be</w:t>
      </w:r>
      <w:r>
        <w:rPr>
          <w:rFonts w:ascii="Garamond" w:hAnsi="Garamond"/>
        </w:rPr>
        <w:t xml:space="preserve"> reviewed at a later date. TPFA seeks authority to issue $40,000,000 in CP for the FY 2013 projects contingent on LBB approval.</w:t>
      </w:r>
      <w:r w:rsidR="004967F4" w:rsidRPr="004967F4">
        <w:rPr>
          <w:rFonts w:ascii="Garamond" w:hAnsi="Garamond"/>
        </w:rPr>
        <w:t xml:space="preserve"> </w:t>
      </w:r>
    </w:p>
    <w:p w:rsidR="00432A73" w:rsidRDefault="00432A73" w:rsidP="00432A73">
      <w:pPr>
        <w:tabs>
          <w:tab w:val="num" w:pos="630"/>
        </w:tabs>
        <w:ind w:left="180"/>
        <w:rPr>
          <w:rFonts w:ascii="Garamond" w:hAnsi="Garamond"/>
        </w:rPr>
      </w:pPr>
    </w:p>
    <w:p w:rsidR="001A30D6" w:rsidRDefault="00432A73">
      <w:pPr>
        <w:tabs>
          <w:tab w:val="num" w:pos="630"/>
        </w:tabs>
        <w:ind w:left="1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Jerry McGinty </w:t>
      </w:r>
      <w:r w:rsidR="00851AC1">
        <w:rPr>
          <w:rFonts w:ascii="Garamond" w:hAnsi="Garamond"/>
        </w:rPr>
        <w:t xml:space="preserve">stated </w:t>
      </w:r>
      <w:r>
        <w:rPr>
          <w:rFonts w:ascii="Garamond" w:hAnsi="Garamond"/>
        </w:rPr>
        <w:t xml:space="preserve">that the proceeds would be used for around 35 </w:t>
      </w:r>
      <w:r w:rsidR="00851AC1">
        <w:rPr>
          <w:rFonts w:ascii="Garamond" w:hAnsi="Garamond"/>
        </w:rPr>
        <w:t xml:space="preserve">different </w:t>
      </w:r>
      <w:r>
        <w:rPr>
          <w:rFonts w:ascii="Garamond" w:hAnsi="Garamond"/>
        </w:rPr>
        <w:t>facilities pr</w:t>
      </w:r>
      <w:r w:rsidR="00F002D5">
        <w:rPr>
          <w:rFonts w:ascii="Garamond" w:hAnsi="Garamond"/>
        </w:rPr>
        <w:t>oviding repair and renovation to</w:t>
      </w:r>
      <w:r>
        <w:rPr>
          <w:rFonts w:ascii="Garamond" w:hAnsi="Garamond"/>
        </w:rPr>
        <w:t xml:space="preserve"> roofing, security fencing, lighting upgrades and various other safety items.</w:t>
      </w:r>
    </w:p>
    <w:p w:rsidR="00932EC4" w:rsidRPr="005229D6" w:rsidRDefault="00932EC4" w:rsidP="00474388">
      <w:pPr>
        <w:tabs>
          <w:tab w:val="num" w:pos="630"/>
        </w:tabs>
        <w:ind w:left="180"/>
        <w:rPr>
          <w:rFonts w:ascii="Garamond" w:hAnsi="Garamond"/>
        </w:rPr>
      </w:pPr>
    </w:p>
    <w:p w:rsidR="000A1C2F" w:rsidRPr="000A1C2F" w:rsidRDefault="000A1C2F" w:rsidP="000A1C2F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b/>
          <w:bCs/>
        </w:rPr>
      </w:pPr>
      <w:r w:rsidRPr="000A1C2F">
        <w:rPr>
          <w:rFonts w:ascii="Garamond" w:hAnsi="Garamond"/>
          <w:b/>
        </w:rPr>
        <w:t xml:space="preserve">Final Approval of Recommended changes to </w:t>
      </w:r>
      <w:r w:rsidRPr="000A1C2F">
        <w:rPr>
          <w:rFonts w:ascii="Garamond" w:hAnsi="Garamond" w:cs="Arial"/>
          <w:b/>
          <w:bCs/>
        </w:rPr>
        <w:t>Texas Administrative Code §181.1, §181.2, §181.3, §181.9 and §181.10</w:t>
      </w:r>
    </w:p>
    <w:p w:rsidR="003F60F0" w:rsidRDefault="003F60F0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 w:cs="Arial"/>
          <w:bCs/>
          <w:highlight w:val="yellow"/>
        </w:rPr>
      </w:pPr>
    </w:p>
    <w:p w:rsidR="004469DA" w:rsidRDefault="004469DA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 w:cs="Arial"/>
          <w:bCs/>
        </w:rPr>
      </w:pPr>
      <w:r w:rsidRPr="004469DA">
        <w:rPr>
          <w:rFonts w:ascii="Garamond" w:hAnsi="Garamond" w:cs="Arial"/>
          <w:bCs/>
        </w:rPr>
        <w:t>The</w:t>
      </w:r>
      <w:r w:rsidR="00A42D7D">
        <w:rPr>
          <w:rFonts w:ascii="Garamond" w:hAnsi="Garamond" w:cs="Arial"/>
          <w:bCs/>
        </w:rPr>
        <w:t xml:space="preserve"> proposed rule</w:t>
      </w:r>
      <w:r>
        <w:rPr>
          <w:rFonts w:ascii="Garamond" w:hAnsi="Garamond" w:cs="Arial"/>
          <w:bCs/>
        </w:rPr>
        <w:t xml:space="preserve"> changes will align the </w:t>
      </w:r>
      <w:r w:rsidR="00621AA0">
        <w:rPr>
          <w:rFonts w:ascii="Garamond" w:hAnsi="Garamond" w:cs="Arial"/>
          <w:bCs/>
        </w:rPr>
        <w:t xml:space="preserve">Board’s </w:t>
      </w:r>
      <w:r>
        <w:rPr>
          <w:rFonts w:ascii="Garamond" w:hAnsi="Garamond" w:cs="Arial"/>
          <w:bCs/>
        </w:rPr>
        <w:t xml:space="preserve">rules </w:t>
      </w:r>
      <w:r w:rsidR="00621AA0">
        <w:rPr>
          <w:rFonts w:ascii="Garamond" w:hAnsi="Garamond" w:cs="Arial"/>
          <w:bCs/>
        </w:rPr>
        <w:t>with</w:t>
      </w:r>
      <w:r>
        <w:rPr>
          <w:rFonts w:ascii="Garamond" w:hAnsi="Garamond" w:cs="Arial"/>
          <w:bCs/>
        </w:rPr>
        <w:t xml:space="preserve"> statutory changes made by Senate Bill 5 in the 82</w:t>
      </w:r>
      <w:r w:rsidRPr="004469DA">
        <w:rPr>
          <w:rFonts w:ascii="Garamond" w:hAnsi="Garamond" w:cs="Arial"/>
          <w:bCs/>
          <w:vertAlign w:val="superscript"/>
        </w:rPr>
        <w:t>nd</w:t>
      </w:r>
      <w:r>
        <w:rPr>
          <w:rFonts w:ascii="Garamond" w:hAnsi="Garamond" w:cs="Arial"/>
          <w:bCs/>
        </w:rPr>
        <w:t xml:space="preserve"> Legislative Regular Session. </w:t>
      </w:r>
    </w:p>
    <w:p w:rsidR="004469DA" w:rsidRPr="00EF5FE3" w:rsidRDefault="004469DA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 w:cs="Arial"/>
          <w:bCs/>
          <w:highlight w:val="yellow"/>
        </w:rPr>
      </w:pPr>
      <w:r>
        <w:rPr>
          <w:rFonts w:ascii="Garamond" w:hAnsi="Garamond" w:cs="Arial"/>
          <w:bCs/>
          <w:highlight w:val="yellow"/>
        </w:rPr>
        <w:t xml:space="preserve"> </w:t>
      </w:r>
    </w:p>
    <w:p w:rsidR="005D468A" w:rsidRPr="00EF5FE3" w:rsidRDefault="005D468A" w:rsidP="000A1C2F">
      <w:pPr>
        <w:numPr>
          <w:ilvl w:val="0"/>
          <w:numId w:val="21"/>
        </w:numPr>
        <w:tabs>
          <w:tab w:val="num" w:pos="630"/>
        </w:tabs>
        <w:jc w:val="both"/>
        <w:rPr>
          <w:rFonts w:ascii="Garamond" w:hAnsi="Garamond"/>
          <w:b/>
        </w:rPr>
      </w:pPr>
      <w:r w:rsidRPr="00EF5FE3">
        <w:rPr>
          <w:rFonts w:ascii="Garamond" w:hAnsi="Garamond"/>
          <w:b/>
        </w:rPr>
        <w:t>Public Comment</w:t>
      </w:r>
    </w:p>
    <w:p w:rsidR="00EF5FE3" w:rsidRPr="00EF5FE3" w:rsidRDefault="00EF5FE3" w:rsidP="00474388">
      <w:pPr>
        <w:pStyle w:val="ListParagraph"/>
        <w:tabs>
          <w:tab w:val="num" w:pos="630"/>
        </w:tabs>
        <w:ind w:left="180"/>
        <w:rPr>
          <w:rFonts w:ascii="Garamond" w:hAnsi="Garamond"/>
        </w:rPr>
      </w:pPr>
    </w:p>
    <w:p w:rsidR="00EF5FE3" w:rsidRPr="00EF5FE3" w:rsidRDefault="00FD3410" w:rsidP="00474388">
      <w:pPr>
        <w:pStyle w:val="ListParagraph"/>
        <w:tabs>
          <w:tab w:val="num" w:pos="630"/>
        </w:tabs>
        <w:ind w:left="180"/>
        <w:rPr>
          <w:rFonts w:ascii="Garamond" w:hAnsi="Garamond"/>
        </w:rPr>
      </w:pPr>
      <w:r>
        <w:rPr>
          <w:rFonts w:ascii="Garamond" w:hAnsi="Garamond"/>
        </w:rPr>
        <w:t>There was no public comment</w:t>
      </w:r>
      <w:r w:rsidR="004F1788">
        <w:rPr>
          <w:rFonts w:ascii="Garamond" w:hAnsi="Garamond"/>
        </w:rPr>
        <w:t>.</w:t>
      </w:r>
    </w:p>
    <w:p w:rsidR="00EF5FE3" w:rsidRPr="00EF5FE3" w:rsidRDefault="00EF5FE3" w:rsidP="00474388">
      <w:pPr>
        <w:tabs>
          <w:tab w:val="num" w:pos="630"/>
        </w:tabs>
        <w:ind w:left="180"/>
        <w:jc w:val="both"/>
        <w:rPr>
          <w:rFonts w:ascii="Garamond" w:hAnsi="Garamond"/>
        </w:rPr>
      </w:pPr>
    </w:p>
    <w:p w:rsidR="00B46550" w:rsidRPr="00EF5FE3" w:rsidRDefault="00B46550" w:rsidP="000A1C2F">
      <w:pPr>
        <w:numPr>
          <w:ilvl w:val="0"/>
          <w:numId w:val="21"/>
        </w:numPr>
        <w:tabs>
          <w:tab w:val="num" w:pos="630"/>
        </w:tabs>
        <w:jc w:val="both"/>
        <w:rPr>
          <w:rFonts w:ascii="Garamond" w:hAnsi="Garamond"/>
          <w:b/>
        </w:rPr>
      </w:pPr>
      <w:r w:rsidRPr="00EF5FE3">
        <w:rPr>
          <w:rFonts w:ascii="Garamond" w:hAnsi="Garamond"/>
          <w:b/>
        </w:rPr>
        <w:t>Date for Next Board Meeting</w:t>
      </w:r>
    </w:p>
    <w:p w:rsidR="00B46550" w:rsidRPr="00EF5FE3" w:rsidRDefault="00B46550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EF5FE3" w:rsidRPr="00EF5FE3" w:rsidRDefault="00EF5FE3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  <w:r w:rsidRPr="00EF5FE3">
        <w:rPr>
          <w:rFonts w:ascii="Garamond" w:hAnsi="Garamond"/>
        </w:rPr>
        <w:t xml:space="preserve">The next scheduled Board Meeting is </w:t>
      </w:r>
      <w:r w:rsidR="00650071">
        <w:rPr>
          <w:rFonts w:ascii="Garamond" w:hAnsi="Garamond"/>
        </w:rPr>
        <w:t>Thursday</w:t>
      </w:r>
      <w:r w:rsidR="00FC1F7F">
        <w:rPr>
          <w:rFonts w:ascii="Garamond" w:hAnsi="Garamond"/>
        </w:rPr>
        <w:t>,</w:t>
      </w:r>
      <w:r w:rsidR="00650071">
        <w:rPr>
          <w:rFonts w:ascii="Garamond" w:hAnsi="Garamond"/>
        </w:rPr>
        <w:t xml:space="preserve"> </w:t>
      </w:r>
      <w:r w:rsidR="004967F4">
        <w:rPr>
          <w:rFonts w:ascii="Garamond" w:hAnsi="Garamond"/>
        </w:rPr>
        <w:t>January 19, 2012</w:t>
      </w:r>
      <w:r w:rsidRPr="00EF5FE3">
        <w:rPr>
          <w:rFonts w:ascii="Garamond" w:hAnsi="Garamond"/>
        </w:rPr>
        <w:t>.</w:t>
      </w:r>
    </w:p>
    <w:p w:rsidR="00EF5FE3" w:rsidRPr="00EF5FE3" w:rsidRDefault="00EF5FE3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B46550" w:rsidRPr="00EF5FE3" w:rsidRDefault="00B46550" w:rsidP="000A1C2F">
      <w:pPr>
        <w:numPr>
          <w:ilvl w:val="0"/>
          <w:numId w:val="21"/>
        </w:numPr>
        <w:tabs>
          <w:tab w:val="num" w:pos="630"/>
        </w:tabs>
        <w:jc w:val="both"/>
        <w:rPr>
          <w:rFonts w:ascii="Garamond" w:hAnsi="Garamond"/>
          <w:b/>
        </w:rPr>
      </w:pPr>
      <w:r w:rsidRPr="00EF5FE3">
        <w:rPr>
          <w:rFonts w:ascii="Garamond" w:hAnsi="Garamond"/>
          <w:b/>
        </w:rPr>
        <w:t>Items for Future Agendas</w:t>
      </w:r>
    </w:p>
    <w:p w:rsidR="00B46550" w:rsidRDefault="00B46550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8648AC" w:rsidRPr="005F2F9C" w:rsidRDefault="008648AC" w:rsidP="008648AC">
      <w:pPr>
        <w:pStyle w:val="ListParagraph"/>
        <w:ind w:left="180"/>
        <w:jc w:val="both"/>
        <w:outlineLvl w:val="0"/>
        <w:rPr>
          <w:rFonts w:ascii="Garamond" w:hAnsi="Garamond"/>
        </w:rPr>
      </w:pPr>
      <w:r w:rsidRPr="005F2F9C">
        <w:rPr>
          <w:rFonts w:ascii="Garamond" w:hAnsi="Garamond"/>
        </w:rPr>
        <w:t>An updated list detailing future bond transactions was handed out.</w:t>
      </w:r>
    </w:p>
    <w:p w:rsidR="006E6B84" w:rsidRPr="00EF5FE3" w:rsidRDefault="006E6B84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B46550" w:rsidRPr="00EF5FE3" w:rsidRDefault="00B46550" w:rsidP="000A1C2F">
      <w:pPr>
        <w:numPr>
          <w:ilvl w:val="0"/>
          <w:numId w:val="21"/>
        </w:numPr>
        <w:tabs>
          <w:tab w:val="num" w:pos="630"/>
        </w:tabs>
        <w:jc w:val="both"/>
        <w:rPr>
          <w:rFonts w:ascii="Garamond" w:hAnsi="Garamond"/>
          <w:b/>
        </w:rPr>
      </w:pPr>
      <w:r w:rsidRPr="00EF5FE3">
        <w:rPr>
          <w:rFonts w:ascii="Garamond" w:hAnsi="Garamond"/>
          <w:b/>
        </w:rPr>
        <w:t>Report from the Executive Director</w:t>
      </w:r>
    </w:p>
    <w:p w:rsidR="00B46550" w:rsidRDefault="00B46550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6B51C6" w:rsidRDefault="006B51C6" w:rsidP="006B51C6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Staff </w:t>
      </w:r>
      <w:r w:rsidR="004967F4">
        <w:rPr>
          <w:rFonts w:ascii="Garamond" w:hAnsi="Garamond"/>
        </w:rPr>
        <w:t>expects to update the agency website with local debt data for fiscal year 2011</w:t>
      </w:r>
      <w:r w:rsidR="00D45AE6" w:rsidRPr="00D45AE6">
        <w:rPr>
          <w:rFonts w:ascii="Garamond" w:hAnsi="Garamond"/>
        </w:rPr>
        <w:t xml:space="preserve"> </w:t>
      </w:r>
      <w:r w:rsidR="00D45AE6">
        <w:rPr>
          <w:rFonts w:ascii="Garamond" w:hAnsi="Garamond"/>
        </w:rPr>
        <w:t>by Friday, January 13, 2012</w:t>
      </w:r>
      <w:r w:rsidR="004967F4">
        <w:rPr>
          <w:rFonts w:ascii="Garamond" w:hAnsi="Garamond"/>
        </w:rPr>
        <w:t xml:space="preserve">. </w:t>
      </w:r>
    </w:p>
    <w:p w:rsidR="006B51C6" w:rsidRDefault="004967F4" w:rsidP="006B51C6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is working to complete the debt capacity model which will be part of the February 2012 Debt Affordability Study due February 15, 2012.</w:t>
      </w:r>
    </w:p>
    <w:p w:rsidR="00A43DA1" w:rsidRDefault="004967F4" w:rsidP="006B51C6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 w:rsidRPr="00A43DA1">
        <w:rPr>
          <w:rFonts w:ascii="Garamond" w:hAnsi="Garamond"/>
        </w:rPr>
        <w:t xml:space="preserve">Staff is working </w:t>
      </w:r>
      <w:r w:rsidR="00A43DA1" w:rsidRPr="00A43DA1">
        <w:rPr>
          <w:rFonts w:ascii="Garamond" w:hAnsi="Garamond"/>
        </w:rPr>
        <w:t xml:space="preserve">on the next Brown </w:t>
      </w:r>
      <w:r w:rsidR="00A43DA1">
        <w:rPr>
          <w:rFonts w:ascii="Garamond" w:hAnsi="Garamond"/>
        </w:rPr>
        <w:t>Bag Lunch</w:t>
      </w:r>
      <w:r w:rsidR="00410C7E">
        <w:rPr>
          <w:rFonts w:ascii="Garamond" w:hAnsi="Garamond"/>
        </w:rPr>
        <w:t>eon</w:t>
      </w:r>
      <w:r w:rsidR="00A43DA1">
        <w:rPr>
          <w:rFonts w:ascii="Garamond" w:hAnsi="Garamond"/>
        </w:rPr>
        <w:t xml:space="preserve"> and plans to have a presentation on</w:t>
      </w:r>
      <w:r w:rsidRPr="00A43DA1">
        <w:rPr>
          <w:rFonts w:ascii="Garamond" w:hAnsi="Garamond"/>
        </w:rPr>
        <w:t xml:space="preserve"> post bond</w:t>
      </w:r>
      <w:r w:rsidR="00A43DA1">
        <w:rPr>
          <w:rFonts w:ascii="Garamond" w:hAnsi="Garamond"/>
        </w:rPr>
        <w:t xml:space="preserve"> issuance regulatory compliance.</w:t>
      </w:r>
    </w:p>
    <w:p w:rsidR="00D464E2" w:rsidRPr="00A43DA1" w:rsidRDefault="00D464E2" w:rsidP="006B51C6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 w:rsidRPr="00A43DA1">
        <w:rPr>
          <w:rFonts w:ascii="Garamond" w:hAnsi="Garamond"/>
        </w:rPr>
        <w:t>Staff will be meeting with the Comptroller’s office regarding local debt data during the afternoon of January 10, 2012.</w:t>
      </w:r>
    </w:p>
    <w:p w:rsidR="00D464E2" w:rsidRDefault="00D464E2" w:rsidP="006B51C6">
      <w:pPr>
        <w:pStyle w:val="ListParagraph"/>
        <w:numPr>
          <w:ilvl w:val="0"/>
          <w:numId w:val="2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Rob Latsha gave a summary of the final </w:t>
      </w:r>
      <w:r w:rsidR="00851AC1">
        <w:rPr>
          <w:rFonts w:ascii="Garamond" w:hAnsi="Garamond"/>
        </w:rPr>
        <w:t xml:space="preserve">2011 </w:t>
      </w:r>
      <w:r>
        <w:rPr>
          <w:rFonts w:ascii="Garamond" w:hAnsi="Garamond"/>
        </w:rPr>
        <w:t xml:space="preserve">PAB numbers </w:t>
      </w:r>
      <w:r w:rsidR="00851AC1">
        <w:rPr>
          <w:rFonts w:ascii="Garamond" w:hAnsi="Garamond"/>
        </w:rPr>
        <w:t xml:space="preserve">stating </w:t>
      </w:r>
      <w:r>
        <w:rPr>
          <w:rFonts w:ascii="Garamond" w:hAnsi="Garamond"/>
        </w:rPr>
        <w:t xml:space="preserve">$1.1 billion in unused PAB authority </w:t>
      </w:r>
      <w:r w:rsidR="00851AC1">
        <w:rPr>
          <w:rFonts w:ascii="Garamond" w:hAnsi="Garamond"/>
        </w:rPr>
        <w:t>would be lost</w:t>
      </w:r>
      <w:r>
        <w:rPr>
          <w:rFonts w:ascii="Garamond" w:hAnsi="Garamond"/>
        </w:rPr>
        <w:t xml:space="preserve">. </w:t>
      </w:r>
      <w:r w:rsidR="004A1BB0">
        <w:rPr>
          <w:rFonts w:ascii="Garamond" w:hAnsi="Garamond"/>
        </w:rPr>
        <w:t xml:space="preserve">Mr. Latsha also stated that approximately 85% of Qualified Energy </w:t>
      </w:r>
      <w:r w:rsidR="00A43DA1">
        <w:rPr>
          <w:rFonts w:ascii="Garamond" w:hAnsi="Garamond"/>
        </w:rPr>
        <w:t xml:space="preserve">Conservation Bond authority </w:t>
      </w:r>
      <w:r w:rsidR="004A1BB0">
        <w:rPr>
          <w:rFonts w:ascii="Garamond" w:hAnsi="Garamond"/>
        </w:rPr>
        <w:t xml:space="preserve">has not been used. The state has </w:t>
      </w:r>
      <w:r w:rsidR="00851AC1">
        <w:rPr>
          <w:rFonts w:ascii="Garamond" w:hAnsi="Garamond"/>
        </w:rPr>
        <w:t xml:space="preserve">received </w:t>
      </w:r>
      <w:r w:rsidR="00D45AE6">
        <w:rPr>
          <w:rFonts w:ascii="Garamond" w:hAnsi="Garamond"/>
        </w:rPr>
        <w:t>no</w:t>
      </w:r>
      <w:r w:rsidR="004A1BB0">
        <w:rPr>
          <w:rFonts w:ascii="Garamond" w:hAnsi="Garamond"/>
        </w:rPr>
        <w:t xml:space="preserve"> </w:t>
      </w:r>
      <w:r w:rsidR="00CC69D6">
        <w:rPr>
          <w:rFonts w:ascii="Garamond" w:hAnsi="Garamond"/>
        </w:rPr>
        <w:t>applications</w:t>
      </w:r>
      <w:r w:rsidR="004A1BB0">
        <w:rPr>
          <w:rFonts w:ascii="Garamond" w:hAnsi="Garamond"/>
        </w:rPr>
        <w:t xml:space="preserve"> for this program. </w:t>
      </w:r>
    </w:p>
    <w:p w:rsidR="006B51C6" w:rsidRPr="00EF5FE3" w:rsidRDefault="006B51C6" w:rsidP="00474388">
      <w:pPr>
        <w:pStyle w:val="ListParagraph"/>
        <w:tabs>
          <w:tab w:val="num" w:pos="630"/>
        </w:tabs>
        <w:ind w:left="180"/>
        <w:jc w:val="both"/>
        <w:rPr>
          <w:rFonts w:ascii="Garamond" w:hAnsi="Garamond"/>
        </w:rPr>
      </w:pPr>
    </w:p>
    <w:p w:rsidR="00B46550" w:rsidRPr="00EF5FE3" w:rsidRDefault="00B46550" w:rsidP="000A1C2F">
      <w:pPr>
        <w:numPr>
          <w:ilvl w:val="0"/>
          <w:numId w:val="21"/>
        </w:numPr>
        <w:tabs>
          <w:tab w:val="num" w:pos="630"/>
        </w:tabs>
        <w:jc w:val="both"/>
        <w:rPr>
          <w:rFonts w:ascii="Garamond" w:hAnsi="Garamond"/>
          <w:b/>
        </w:rPr>
      </w:pPr>
      <w:r w:rsidRPr="00EF5FE3">
        <w:rPr>
          <w:rFonts w:ascii="Garamond" w:hAnsi="Garamond"/>
          <w:b/>
        </w:rPr>
        <w:t>Adjourn</w:t>
      </w:r>
    </w:p>
    <w:p w:rsidR="00EF5FE3" w:rsidRPr="00EF5FE3" w:rsidRDefault="00EF5FE3" w:rsidP="00474388">
      <w:pPr>
        <w:pStyle w:val="ListParagraph"/>
        <w:tabs>
          <w:tab w:val="num" w:pos="630"/>
        </w:tabs>
        <w:ind w:left="180"/>
        <w:rPr>
          <w:rFonts w:ascii="Garamond" w:hAnsi="Garamond"/>
        </w:rPr>
      </w:pPr>
    </w:p>
    <w:p w:rsidR="00B46550" w:rsidRPr="00EF5FE3" w:rsidRDefault="008648AC" w:rsidP="00D45AE6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rFonts w:ascii="Garamond" w:hAnsi="Garamond"/>
          <w:highlight w:val="yellow"/>
        </w:rPr>
      </w:pPr>
      <w:r w:rsidRPr="00DB5202">
        <w:rPr>
          <w:rFonts w:ascii="Garamond" w:hAnsi="Garamond"/>
        </w:rPr>
        <w:t xml:space="preserve">There being no further business to discuss, the planning session </w:t>
      </w:r>
      <w:r w:rsidRPr="009156B4">
        <w:rPr>
          <w:rFonts w:ascii="Garamond" w:hAnsi="Garamond"/>
        </w:rPr>
        <w:t>adjourned at 10:</w:t>
      </w:r>
      <w:r w:rsidR="004A1BB0">
        <w:rPr>
          <w:rFonts w:ascii="Garamond" w:hAnsi="Garamond"/>
        </w:rPr>
        <w:t>31</w:t>
      </w:r>
      <w:r w:rsidRPr="009156B4">
        <w:rPr>
          <w:rFonts w:ascii="Garamond" w:hAnsi="Garamond"/>
        </w:rPr>
        <w:t xml:space="preserve"> a.m.</w:t>
      </w:r>
    </w:p>
    <w:sectPr w:rsidR="00B46550" w:rsidRPr="00EF5FE3" w:rsidSect="0005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B0" w:rsidRDefault="004A1BB0">
      <w:r>
        <w:separator/>
      </w:r>
    </w:p>
  </w:endnote>
  <w:endnote w:type="continuationSeparator" w:id="0">
    <w:p w:rsidR="004A1BB0" w:rsidRDefault="004A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7E" w:rsidRDefault="00875B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7E" w:rsidRDefault="00875B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7E" w:rsidRDefault="00875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B0" w:rsidRDefault="004A1BB0">
      <w:r>
        <w:separator/>
      </w:r>
    </w:p>
  </w:footnote>
  <w:footnote w:type="continuationSeparator" w:id="0">
    <w:p w:rsidR="004A1BB0" w:rsidRDefault="004A1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7E" w:rsidRDefault="00875B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B0" w:rsidRDefault="004A1BB0">
    <w:pPr>
      <w:pStyle w:val="Header"/>
    </w:pPr>
  </w:p>
  <w:p w:rsidR="004A1BB0" w:rsidRDefault="004A1B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7E" w:rsidRDefault="00875B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F148EE"/>
    <w:multiLevelType w:val="hybridMultilevel"/>
    <w:tmpl w:val="BFF6E808"/>
    <w:lvl w:ilvl="0" w:tplc="2B3A959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8A7E91"/>
    <w:multiLevelType w:val="hybridMultilevel"/>
    <w:tmpl w:val="88BAC6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797FF2"/>
    <w:multiLevelType w:val="hybridMultilevel"/>
    <w:tmpl w:val="E0D617D8"/>
    <w:lvl w:ilvl="0" w:tplc="3FFC1A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>
    <w:nsid w:val="53D720D6"/>
    <w:multiLevelType w:val="hybridMultilevel"/>
    <w:tmpl w:val="5C0CB3A0"/>
    <w:lvl w:ilvl="0" w:tplc="3FFC1AC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E1B45"/>
    <w:multiLevelType w:val="hybridMultilevel"/>
    <w:tmpl w:val="5C0CB3A0"/>
    <w:lvl w:ilvl="0" w:tplc="3FFC1AC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F03CFB"/>
    <w:multiLevelType w:val="hybridMultilevel"/>
    <w:tmpl w:val="5C0CB3A0"/>
    <w:lvl w:ilvl="0" w:tplc="3FFC1AC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8"/>
  </w:num>
  <w:num w:numId="4">
    <w:abstractNumId w:val="19"/>
  </w:num>
  <w:num w:numId="5">
    <w:abstractNumId w:val="10"/>
  </w:num>
  <w:num w:numId="6">
    <w:abstractNumId w:val="12"/>
  </w:num>
  <w:num w:numId="7">
    <w:abstractNumId w:val="16"/>
  </w:num>
  <w:num w:numId="8">
    <w:abstractNumId w:val="4"/>
  </w:num>
  <w:num w:numId="9">
    <w:abstractNumId w:val="24"/>
  </w:num>
  <w:num w:numId="10">
    <w:abstractNumId w:val="9"/>
  </w:num>
  <w:num w:numId="11">
    <w:abstractNumId w:val="1"/>
  </w:num>
  <w:num w:numId="12">
    <w:abstractNumId w:val="2"/>
  </w:num>
  <w:num w:numId="13">
    <w:abstractNumId w:val="22"/>
  </w:num>
  <w:num w:numId="14">
    <w:abstractNumId w:val="14"/>
  </w:num>
  <w:num w:numId="15">
    <w:abstractNumId w:val="20"/>
  </w:num>
  <w:num w:numId="16">
    <w:abstractNumId w:val="11"/>
  </w:num>
  <w:num w:numId="17">
    <w:abstractNumId w:val="13"/>
  </w:num>
  <w:num w:numId="18">
    <w:abstractNumId w:val="0"/>
  </w:num>
  <w:num w:numId="19">
    <w:abstractNumId w:val="8"/>
  </w:num>
  <w:num w:numId="20">
    <w:abstractNumId w:val="5"/>
  </w:num>
  <w:num w:numId="21">
    <w:abstractNumId w:val="6"/>
  </w:num>
  <w:num w:numId="22">
    <w:abstractNumId w:val="15"/>
  </w:num>
  <w:num w:numId="23">
    <w:abstractNumId w:val="7"/>
  </w:num>
  <w:num w:numId="24">
    <w:abstractNumId w:val="21"/>
  </w:num>
  <w:num w:numId="25">
    <w:abstractNumId w:val="1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3CE5"/>
    <w:rsid w:val="00006FFC"/>
    <w:rsid w:val="00020BCA"/>
    <w:rsid w:val="00025DB1"/>
    <w:rsid w:val="000274E3"/>
    <w:rsid w:val="00030DFF"/>
    <w:rsid w:val="0003194C"/>
    <w:rsid w:val="00037BA0"/>
    <w:rsid w:val="0004011E"/>
    <w:rsid w:val="00043E8E"/>
    <w:rsid w:val="0004679F"/>
    <w:rsid w:val="000478E2"/>
    <w:rsid w:val="00050A28"/>
    <w:rsid w:val="00051FF8"/>
    <w:rsid w:val="00052879"/>
    <w:rsid w:val="00054F19"/>
    <w:rsid w:val="00061CFF"/>
    <w:rsid w:val="000640D7"/>
    <w:rsid w:val="00070A38"/>
    <w:rsid w:val="00076DEE"/>
    <w:rsid w:val="000804DD"/>
    <w:rsid w:val="00082FD9"/>
    <w:rsid w:val="0008736A"/>
    <w:rsid w:val="00087788"/>
    <w:rsid w:val="0009154F"/>
    <w:rsid w:val="00094A13"/>
    <w:rsid w:val="00096B48"/>
    <w:rsid w:val="00097FA5"/>
    <w:rsid w:val="000A1C2F"/>
    <w:rsid w:val="000A4658"/>
    <w:rsid w:val="000B0CD4"/>
    <w:rsid w:val="000B318A"/>
    <w:rsid w:val="000B61E5"/>
    <w:rsid w:val="000B7D02"/>
    <w:rsid w:val="000C048A"/>
    <w:rsid w:val="000C75C9"/>
    <w:rsid w:val="000D42A0"/>
    <w:rsid w:val="000E10C1"/>
    <w:rsid w:val="000E1466"/>
    <w:rsid w:val="000E366C"/>
    <w:rsid w:val="000F37AD"/>
    <w:rsid w:val="000F7139"/>
    <w:rsid w:val="00102684"/>
    <w:rsid w:val="001050A5"/>
    <w:rsid w:val="00107773"/>
    <w:rsid w:val="001123E2"/>
    <w:rsid w:val="00123201"/>
    <w:rsid w:val="00127C6C"/>
    <w:rsid w:val="00130BBE"/>
    <w:rsid w:val="001433DF"/>
    <w:rsid w:val="00144D9F"/>
    <w:rsid w:val="00146459"/>
    <w:rsid w:val="00146EB8"/>
    <w:rsid w:val="00147346"/>
    <w:rsid w:val="00152554"/>
    <w:rsid w:val="00155494"/>
    <w:rsid w:val="00156B7E"/>
    <w:rsid w:val="001610B0"/>
    <w:rsid w:val="0017102C"/>
    <w:rsid w:val="00171047"/>
    <w:rsid w:val="00172859"/>
    <w:rsid w:val="00175AE0"/>
    <w:rsid w:val="001860EF"/>
    <w:rsid w:val="00192863"/>
    <w:rsid w:val="001977F6"/>
    <w:rsid w:val="001A0788"/>
    <w:rsid w:val="001A30D6"/>
    <w:rsid w:val="001A36AF"/>
    <w:rsid w:val="001A5FCA"/>
    <w:rsid w:val="001B08EF"/>
    <w:rsid w:val="001B7124"/>
    <w:rsid w:val="001B7FCF"/>
    <w:rsid w:val="001C380D"/>
    <w:rsid w:val="001E0946"/>
    <w:rsid w:val="001E1487"/>
    <w:rsid w:val="001F167C"/>
    <w:rsid w:val="001F370F"/>
    <w:rsid w:val="001F4911"/>
    <w:rsid w:val="001F4AC3"/>
    <w:rsid w:val="001F55B9"/>
    <w:rsid w:val="001F65B4"/>
    <w:rsid w:val="00200861"/>
    <w:rsid w:val="0020468D"/>
    <w:rsid w:val="00206834"/>
    <w:rsid w:val="00212287"/>
    <w:rsid w:val="002137F6"/>
    <w:rsid w:val="00213CD3"/>
    <w:rsid w:val="00215157"/>
    <w:rsid w:val="00217F52"/>
    <w:rsid w:val="0022408A"/>
    <w:rsid w:val="00227B6E"/>
    <w:rsid w:val="00232363"/>
    <w:rsid w:val="00233E69"/>
    <w:rsid w:val="00235DA3"/>
    <w:rsid w:val="0023659F"/>
    <w:rsid w:val="00244CAD"/>
    <w:rsid w:val="00250E66"/>
    <w:rsid w:val="00254FCD"/>
    <w:rsid w:val="00264B97"/>
    <w:rsid w:val="00267366"/>
    <w:rsid w:val="002728E1"/>
    <w:rsid w:val="002732C1"/>
    <w:rsid w:val="0028035A"/>
    <w:rsid w:val="0028192A"/>
    <w:rsid w:val="00282CF9"/>
    <w:rsid w:val="00283CB3"/>
    <w:rsid w:val="0029117E"/>
    <w:rsid w:val="00294BE4"/>
    <w:rsid w:val="002A380E"/>
    <w:rsid w:val="002B0276"/>
    <w:rsid w:val="002B36BD"/>
    <w:rsid w:val="002B44C3"/>
    <w:rsid w:val="002B5548"/>
    <w:rsid w:val="002B60C5"/>
    <w:rsid w:val="002C0BA1"/>
    <w:rsid w:val="002C1F38"/>
    <w:rsid w:val="002C32B5"/>
    <w:rsid w:val="002C3F39"/>
    <w:rsid w:val="002C7E15"/>
    <w:rsid w:val="002D3902"/>
    <w:rsid w:val="002D5A11"/>
    <w:rsid w:val="002D62A1"/>
    <w:rsid w:val="002D727B"/>
    <w:rsid w:val="002E3D1D"/>
    <w:rsid w:val="002E4FB8"/>
    <w:rsid w:val="002E5F91"/>
    <w:rsid w:val="002E705A"/>
    <w:rsid w:val="002E7201"/>
    <w:rsid w:val="002E79A8"/>
    <w:rsid w:val="00306610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4133C"/>
    <w:rsid w:val="003413E2"/>
    <w:rsid w:val="00343606"/>
    <w:rsid w:val="00344304"/>
    <w:rsid w:val="00344D88"/>
    <w:rsid w:val="003450B7"/>
    <w:rsid w:val="00351AC9"/>
    <w:rsid w:val="00352649"/>
    <w:rsid w:val="00367592"/>
    <w:rsid w:val="0037051B"/>
    <w:rsid w:val="003715CC"/>
    <w:rsid w:val="00374D91"/>
    <w:rsid w:val="00377F53"/>
    <w:rsid w:val="00382CED"/>
    <w:rsid w:val="0038359C"/>
    <w:rsid w:val="0038677D"/>
    <w:rsid w:val="003867F3"/>
    <w:rsid w:val="00390E1A"/>
    <w:rsid w:val="0039460F"/>
    <w:rsid w:val="003A4380"/>
    <w:rsid w:val="003A5F50"/>
    <w:rsid w:val="003A6C3B"/>
    <w:rsid w:val="003C1074"/>
    <w:rsid w:val="003C4FAE"/>
    <w:rsid w:val="003D14E5"/>
    <w:rsid w:val="003D5899"/>
    <w:rsid w:val="003D7C12"/>
    <w:rsid w:val="003E4659"/>
    <w:rsid w:val="003E62AB"/>
    <w:rsid w:val="003F06CE"/>
    <w:rsid w:val="003F543E"/>
    <w:rsid w:val="003F60F0"/>
    <w:rsid w:val="003F65AE"/>
    <w:rsid w:val="00401204"/>
    <w:rsid w:val="00403E16"/>
    <w:rsid w:val="00410C7E"/>
    <w:rsid w:val="004143B2"/>
    <w:rsid w:val="00415A74"/>
    <w:rsid w:val="00423C52"/>
    <w:rsid w:val="00426CEA"/>
    <w:rsid w:val="00432A73"/>
    <w:rsid w:val="00435AAD"/>
    <w:rsid w:val="00442660"/>
    <w:rsid w:val="0044329D"/>
    <w:rsid w:val="0044460F"/>
    <w:rsid w:val="00444899"/>
    <w:rsid w:val="004469DA"/>
    <w:rsid w:val="00452D56"/>
    <w:rsid w:val="0045498D"/>
    <w:rsid w:val="00457823"/>
    <w:rsid w:val="00460186"/>
    <w:rsid w:val="00463D60"/>
    <w:rsid w:val="00464B25"/>
    <w:rsid w:val="0047046F"/>
    <w:rsid w:val="00471E24"/>
    <w:rsid w:val="0047290F"/>
    <w:rsid w:val="00474388"/>
    <w:rsid w:val="00482E4F"/>
    <w:rsid w:val="004854C6"/>
    <w:rsid w:val="00490873"/>
    <w:rsid w:val="00492EDA"/>
    <w:rsid w:val="004933BB"/>
    <w:rsid w:val="004955C8"/>
    <w:rsid w:val="00495FB2"/>
    <w:rsid w:val="004967F4"/>
    <w:rsid w:val="00497C04"/>
    <w:rsid w:val="004A03F5"/>
    <w:rsid w:val="004A1BB0"/>
    <w:rsid w:val="004B0775"/>
    <w:rsid w:val="004B078D"/>
    <w:rsid w:val="004C747A"/>
    <w:rsid w:val="004D29AF"/>
    <w:rsid w:val="004D6A06"/>
    <w:rsid w:val="004E1AA9"/>
    <w:rsid w:val="004E1C0E"/>
    <w:rsid w:val="004E4D60"/>
    <w:rsid w:val="004E602E"/>
    <w:rsid w:val="004F1788"/>
    <w:rsid w:val="004F4D5F"/>
    <w:rsid w:val="004F71F1"/>
    <w:rsid w:val="005012FD"/>
    <w:rsid w:val="00515088"/>
    <w:rsid w:val="00517FE4"/>
    <w:rsid w:val="005224A3"/>
    <w:rsid w:val="005229D6"/>
    <w:rsid w:val="005234B4"/>
    <w:rsid w:val="00523C04"/>
    <w:rsid w:val="0053278F"/>
    <w:rsid w:val="005427BD"/>
    <w:rsid w:val="0054345D"/>
    <w:rsid w:val="0054473D"/>
    <w:rsid w:val="00551578"/>
    <w:rsid w:val="00563D4A"/>
    <w:rsid w:val="005659C4"/>
    <w:rsid w:val="00572A61"/>
    <w:rsid w:val="00575509"/>
    <w:rsid w:val="00575C61"/>
    <w:rsid w:val="00576925"/>
    <w:rsid w:val="00580377"/>
    <w:rsid w:val="00583DD2"/>
    <w:rsid w:val="005912CB"/>
    <w:rsid w:val="00592C6A"/>
    <w:rsid w:val="005A1457"/>
    <w:rsid w:val="005A2471"/>
    <w:rsid w:val="005A3A5D"/>
    <w:rsid w:val="005A4EE6"/>
    <w:rsid w:val="005B635D"/>
    <w:rsid w:val="005C319B"/>
    <w:rsid w:val="005D468A"/>
    <w:rsid w:val="005E49BB"/>
    <w:rsid w:val="005E6C16"/>
    <w:rsid w:val="005E7078"/>
    <w:rsid w:val="005F14DB"/>
    <w:rsid w:val="005F2938"/>
    <w:rsid w:val="005F3C3C"/>
    <w:rsid w:val="005F498D"/>
    <w:rsid w:val="005F6C6D"/>
    <w:rsid w:val="006054A3"/>
    <w:rsid w:val="0060640F"/>
    <w:rsid w:val="006072B0"/>
    <w:rsid w:val="006073FD"/>
    <w:rsid w:val="0061030B"/>
    <w:rsid w:val="0061110A"/>
    <w:rsid w:val="006203EA"/>
    <w:rsid w:val="00621AA0"/>
    <w:rsid w:val="006246A1"/>
    <w:rsid w:val="00625D8F"/>
    <w:rsid w:val="00626F77"/>
    <w:rsid w:val="006345A3"/>
    <w:rsid w:val="0064105D"/>
    <w:rsid w:val="00641545"/>
    <w:rsid w:val="00642F69"/>
    <w:rsid w:val="00644E8A"/>
    <w:rsid w:val="00645E73"/>
    <w:rsid w:val="00650071"/>
    <w:rsid w:val="00651480"/>
    <w:rsid w:val="00651D5E"/>
    <w:rsid w:val="00666F19"/>
    <w:rsid w:val="00672215"/>
    <w:rsid w:val="00674D42"/>
    <w:rsid w:val="00680D9E"/>
    <w:rsid w:val="00681D42"/>
    <w:rsid w:val="00694671"/>
    <w:rsid w:val="00694D91"/>
    <w:rsid w:val="006951A2"/>
    <w:rsid w:val="00695CF8"/>
    <w:rsid w:val="006964B0"/>
    <w:rsid w:val="006970CE"/>
    <w:rsid w:val="006A2038"/>
    <w:rsid w:val="006B3A67"/>
    <w:rsid w:val="006B51C6"/>
    <w:rsid w:val="006B6FC1"/>
    <w:rsid w:val="006C30D6"/>
    <w:rsid w:val="006D283D"/>
    <w:rsid w:val="006D2D8A"/>
    <w:rsid w:val="006D5D88"/>
    <w:rsid w:val="006E142E"/>
    <w:rsid w:val="006E29FE"/>
    <w:rsid w:val="006E2D7F"/>
    <w:rsid w:val="006E6B84"/>
    <w:rsid w:val="007126B0"/>
    <w:rsid w:val="00714370"/>
    <w:rsid w:val="00715BC7"/>
    <w:rsid w:val="0071624E"/>
    <w:rsid w:val="00724B7A"/>
    <w:rsid w:val="007258EE"/>
    <w:rsid w:val="0072660E"/>
    <w:rsid w:val="00731DEF"/>
    <w:rsid w:val="007341B6"/>
    <w:rsid w:val="00735C55"/>
    <w:rsid w:val="00737264"/>
    <w:rsid w:val="007419A8"/>
    <w:rsid w:val="007428CD"/>
    <w:rsid w:val="00744BB0"/>
    <w:rsid w:val="007454F2"/>
    <w:rsid w:val="00747F94"/>
    <w:rsid w:val="00751DCD"/>
    <w:rsid w:val="00752CA9"/>
    <w:rsid w:val="00753673"/>
    <w:rsid w:val="00754B7C"/>
    <w:rsid w:val="00756D87"/>
    <w:rsid w:val="007726CD"/>
    <w:rsid w:val="007732B6"/>
    <w:rsid w:val="007766B6"/>
    <w:rsid w:val="00782E8B"/>
    <w:rsid w:val="00784CC6"/>
    <w:rsid w:val="00790BE8"/>
    <w:rsid w:val="007973DE"/>
    <w:rsid w:val="007A33A8"/>
    <w:rsid w:val="007A3C71"/>
    <w:rsid w:val="007A59AF"/>
    <w:rsid w:val="007B4976"/>
    <w:rsid w:val="007B52B9"/>
    <w:rsid w:val="007B58AE"/>
    <w:rsid w:val="007C11F7"/>
    <w:rsid w:val="007C2027"/>
    <w:rsid w:val="007C695A"/>
    <w:rsid w:val="007D04A6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91A"/>
    <w:rsid w:val="007F5EBD"/>
    <w:rsid w:val="00803C8D"/>
    <w:rsid w:val="00804867"/>
    <w:rsid w:val="00805B1C"/>
    <w:rsid w:val="00811E65"/>
    <w:rsid w:val="00815368"/>
    <w:rsid w:val="00816E5B"/>
    <w:rsid w:val="0082176A"/>
    <w:rsid w:val="008224AD"/>
    <w:rsid w:val="008224BD"/>
    <w:rsid w:val="00825CE5"/>
    <w:rsid w:val="00836E7B"/>
    <w:rsid w:val="00840EF3"/>
    <w:rsid w:val="00844CE9"/>
    <w:rsid w:val="00851AC1"/>
    <w:rsid w:val="00852D87"/>
    <w:rsid w:val="00854754"/>
    <w:rsid w:val="00857AFA"/>
    <w:rsid w:val="00860430"/>
    <w:rsid w:val="00863CD7"/>
    <w:rsid w:val="008648AC"/>
    <w:rsid w:val="00867D31"/>
    <w:rsid w:val="0087541E"/>
    <w:rsid w:val="00875B7E"/>
    <w:rsid w:val="00875E47"/>
    <w:rsid w:val="008760B8"/>
    <w:rsid w:val="0087629E"/>
    <w:rsid w:val="00877B95"/>
    <w:rsid w:val="008836E8"/>
    <w:rsid w:val="0088431C"/>
    <w:rsid w:val="0088556F"/>
    <w:rsid w:val="00886EEC"/>
    <w:rsid w:val="00894F29"/>
    <w:rsid w:val="00896B2C"/>
    <w:rsid w:val="008A1F5E"/>
    <w:rsid w:val="008B1974"/>
    <w:rsid w:val="008B2703"/>
    <w:rsid w:val="008B3442"/>
    <w:rsid w:val="008D1D7F"/>
    <w:rsid w:val="008E2131"/>
    <w:rsid w:val="008E2FEA"/>
    <w:rsid w:val="008E6D62"/>
    <w:rsid w:val="008F2002"/>
    <w:rsid w:val="008F3746"/>
    <w:rsid w:val="008F5298"/>
    <w:rsid w:val="008F7843"/>
    <w:rsid w:val="009070A6"/>
    <w:rsid w:val="00913AD8"/>
    <w:rsid w:val="00914B3F"/>
    <w:rsid w:val="0092615D"/>
    <w:rsid w:val="00930493"/>
    <w:rsid w:val="00932EC4"/>
    <w:rsid w:val="00936C66"/>
    <w:rsid w:val="0094009C"/>
    <w:rsid w:val="009418AB"/>
    <w:rsid w:val="00943BA3"/>
    <w:rsid w:val="00946F5C"/>
    <w:rsid w:val="00951282"/>
    <w:rsid w:val="009535EA"/>
    <w:rsid w:val="0095454C"/>
    <w:rsid w:val="00967326"/>
    <w:rsid w:val="00967ABF"/>
    <w:rsid w:val="00972436"/>
    <w:rsid w:val="009738E7"/>
    <w:rsid w:val="009751BD"/>
    <w:rsid w:val="00995E2E"/>
    <w:rsid w:val="00997C62"/>
    <w:rsid w:val="009B030E"/>
    <w:rsid w:val="009B53B3"/>
    <w:rsid w:val="009C0A95"/>
    <w:rsid w:val="009C6B7E"/>
    <w:rsid w:val="009D26C6"/>
    <w:rsid w:val="009D31B5"/>
    <w:rsid w:val="009D3FD6"/>
    <w:rsid w:val="009D6EAE"/>
    <w:rsid w:val="009E1E01"/>
    <w:rsid w:val="009E348A"/>
    <w:rsid w:val="009E4CC7"/>
    <w:rsid w:val="009F3149"/>
    <w:rsid w:val="00A027A7"/>
    <w:rsid w:val="00A03927"/>
    <w:rsid w:val="00A06034"/>
    <w:rsid w:val="00A14D8A"/>
    <w:rsid w:val="00A17595"/>
    <w:rsid w:val="00A20488"/>
    <w:rsid w:val="00A214E4"/>
    <w:rsid w:val="00A21729"/>
    <w:rsid w:val="00A2332A"/>
    <w:rsid w:val="00A27015"/>
    <w:rsid w:val="00A2747D"/>
    <w:rsid w:val="00A27B81"/>
    <w:rsid w:val="00A36A14"/>
    <w:rsid w:val="00A4113C"/>
    <w:rsid w:val="00A42D7D"/>
    <w:rsid w:val="00A43DA1"/>
    <w:rsid w:val="00A46588"/>
    <w:rsid w:val="00A46CFB"/>
    <w:rsid w:val="00A5223C"/>
    <w:rsid w:val="00A53679"/>
    <w:rsid w:val="00A56C6C"/>
    <w:rsid w:val="00A65E9D"/>
    <w:rsid w:val="00A765A5"/>
    <w:rsid w:val="00A8184E"/>
    <w:rsid w:val="00A83D0F"/>
    <w:rsid w:val="00A83E90"/>
    <w:rsid w:val="00A903E6"/>
    <w:rsid w:val="00A904BC"/>
    <w:rsid w:val="00A942F4"/>
    <w:rsid w:val="00A97A80"/>
    <w:rsid w:val="00AA029A"/>
    <w:rsid w:val="00AA2421"/>
    <w:rsid w:val="00AA3FA4"/>
    <w:rsid w:val="00AA79AF"/>
    <w:rsid w:val="00AA7A50"/>
    <w:rsid w:val="00AB3E99"/>
    <w:rsid w:val="00AC3EB5"/>
    <w:rsid w:val="00AD2987"/>
    <w:rsid w:val="00AD6355"/>
    <w:rsid w:val="00AF6399"/>
    <w:rsid w:val="00AF6761"/>
    <w:rsid w:val="00B01F1F"/>
    <w:rsid w:val="00B02DC7"/>
    <w:rsid w:val="00B03FB4"/>
    <w:rsid w:val="00B04035"/>
    <w:rsid w:val="00B05B48"/>
    <w:rsid w:val="00B103B0"/>
    <w:rsid w:val="00B12017"/>
    <w:rsid w:val="00B13840"/>
    <w:rsid w:val="00B26B34"/>
    <w:rsid w:val="00B26D3A"/>
    <w:rsid w:val="00B3198A"/>
    <w:rsid w:val="00B40C25"/>
    <w:rsid w:val="00B46550"/>
    <w:rsid w:val="00B47489"/>
    <w:rsid w:val="00B5568C"/>
    <w:rsid w:val="00B602FA"/>
    <w:rsid w:val="00B61BB2"/>
    <w:rsid w:val="00B64B5B"/>
    <w:rsid w:val="00B65294"/>
    <w:rsid w:val="00B70366"/>
    <w:rsid w:val="00B718F5"/>
    <w:rsid w:val="00B732B2"/>
    <w:rsid w:val="00B93352"/>
    <w:rsid w:val="00B96519"/>
    <w:rsid w:val="00BA5CDA"/>
    <w:rsid w:val="00BC0648"/>
    <w:rsid w:val="00BC27CE"/>
    <w:rsid w:val="00BD0DAA"/>
    <w:rsid w:val="00BD20C6"/>
    <w:rsid w:val="00BD32B9"/>
    <w:rsid w:val="00BD6937"/>
    <w:rsid w:val="00BD6E3F"/>
    <w:rsid w:val="00BE0C2A"/>
    <w:rsid w:val="00BE2AF7"/>
    <w:rsid w:val="00BE2FC6"/>
    <w:rsid w:val="00C008B7"/>
    <w:rsid w:val="00C01CAB"/>
    <w:rsid w:val="00C072B9"/>
    <w:rsid w:val="00C11024"/>
    <w:rsid w:val="00C14A12"/>
    <w:rsid w:val="00C16412"/>
    <w:rsid w:val="00C21FD7"/>
    <w:rsid w:val="00C25485"/>
    <w:rsid w:val="00C32FAA"/>
    <w:rsid w:val="00C41F72"/>
    <w:rsid w:val="00C47DD3"/>
    <w:rsid w:val="00C521E2"/>
    <w:rsid w:val="00C53D1C"/>
    <w:rsid w:val="00C626A4"/>
    <w:rsid w:val="00C62AFB"/>
    <w:rsid w:val="00C6420F"/>
    <w:rsid w:val="00C713A6"/>
    <w:rsid w:val="00C760D2"/>
    <w:rsid w:val="00C761CA"/>
    <w:rsid w:val="00C77548"/>
    <w:rsid w:val="00C8080F"/>
    <w:rsid w:val="00C81737"/>
    <w:rsid w:val="00C820EC"/>
    <w:rsid w:val="00C84FA8"/>
    <w:rsid w:val="00C871BA"/>
    <w:rsid w:val="00C87BBE"/>
    <w:rsid w:val="00C909FC"/>
    <w:rsid w:val="00C936CC"/>
    <w:rsid w:val="00CA0221"/>
    <w:rsid w:val="00CB4A29"/>
    <w:rsid w:val="00CB5B32"/>
    <w:rsid w:val="00CB6327"/>
    <w:rsid w:val="00CC00DA"/>
    <w:rsid w:val="00CC072F"/>
    <w:rsid w:val="00CC69D6"/>
    <w:rsid w:val="00CD27FE"/>
    <w:rsid w:val="00CD3AC3"/>
    <w:rsid w:val="00CD702C"/>
    <w:rsid w:val="00CF3C30"/>
    <w:rsid w:val="00CF6164"/>
    <w:rsid w:val="00D013E9"/>
    <w:rsid w:val="00D051AF"/>
    <w:rsid w:val="00D05821"/>
    <w:rsid w:val="00D10871"/>
    <w:rsid w:val="00D30BB8"/>
    <w:rsid w:val="00D32811"/>
    <w:rsid w:val="00D4116D"/>
    <w:rsid w:val="00D41A89"/>
    <w:rsid w:val="00D45AE6"/>
    <w:rsid w:val="00D464E2"/>
    <w:rsid w:val="00D535DB"/>
    <w:rsid w:val="00D544DE"/>
    <w:rsid w:val="00D6342F"/>
    <w:rsid w:val="00D64401"/>
    <w:rsid w:val="00D74B3B"/>
    <w:rsid w:val="00D80CE0"/>
    <w:rsid w:val="00D82318"/>
    <w:rsid w:val="00D82846"/>
    <w:rsid w:val="00D841A8"/>
    <w:rsid w:val="00D855D6"/>
    <w:rsid w:val="00D93693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C23FA"/>
    <w:rsid w:val="00DC2760"/>
    <w:rsid w:val="00DD1060"/>
    <w:rsid w:val="00DD134A"/>
    <w:rsid w:val="00DD286B"/>
    <w:rsid w:val="00DD3EA3"/>
    <w:rsid w:val="00DE1985"/>
    <w:rsid w:val="00DE216B"/>
    <w:rsid w:val="00DE33C0"/>
    <w:rsid w:val="00DF093D"/>
    <w:rsid w:val="00DF1947"/>
    <w:rsid w:val="00DF3BBC"/>
    <w:rsid w:val="00DF4216"/>
    <w:rsid w:val="00DF4787"/>
    <w:rsid w:val="00DF4823"/>
    <w:rsid w:val="00DF5536"/>
    <w:rsid w:val="00E073AC"/>
    <w:rsid w:val="00E102EE"/>
    <w:rsid w:val="00E10D66"/>
    <w:rsid w:val="00E21AD3"/>
    <w:rsid w:val="00E24D90"/>
    <w:rsid w:val="00E4000D"/>
    <w:rsid w:val="00E4177B"/>
    <w:rsid w:val="00E42FBA"/>
    <w:rsid w:val="00E54AF3"/>
    <w:rsid w:val="00E56C8E"/>
    <w:rsid w:val="00E6106F"/>
    <w:rsid w:val="00E61643"/>
    <w:rsid w:val="00E64337"/>
    <w:rsid w:val="00E6508B"/>
    <w:rsid w:val="00E6529F"/>
    <w:rsid w:val="00E72AA5"/>
    <w:rsid w:val="00E74BE8"/>
    <w:rsid w:val="00E7515E"/>
    <w:rsid w:val="00E75F99"/>
    <w:rsid w:val="00E91792"/>
    <w:rsid w:val="00E97326"/>
    <w:rsid w:val="00EA2C21"/>
    <w:rsid w:val="00EA66D0"/>
    <w:rsid w:val="00EA71E1"/>
    <w:rsid w:val="00EA7608"/>
    <w:rsid w:val="00EB00DB"/>
    <w:rsid w:val="00EB0D98"/>
    <w:rsid w:val="00EB67EC"/>
    <w:rsid w:val="00EB6ED1"/>
    <w:rsid w:val="00EC4DB0"/>
    <w:rsid w:val="00ED01AA"/>
    <w:rsid w:val="00EE5853"/>
    <w:rsid w:val="00EE64C1"/>
    <w:rsid w:val="00EF21DF"/>
    <w:rsid w:val="00EF31B4"/>
    <w:rsid w:val="00EF3BD0"/>
    <w:rsid w:val="00EF5FE3"/>
    <w:rsid w:val="00F002D5"/>
    <w:rsid w:val="00F03D02"/>
    <w:rsid w:val="00F05480"/>
    <w:rsid w:val="00F31A46"/>
    <w:rsid w:val="00F34573"/>
    <w:rsid w:val="00F37A04"/>
    <w:rsid w:val="00F40968"/>
    <w:rsid w:val="00F42FD8"/>
    <w:rsid w:val="00F5193C"/>
    <w:rsid w:val="00F54CDA"/>
    <w:rsid w:val="00F60872"/>
    <w:rsid w:val="00F619A6"/>
    <w:rsid w:val="00F61B47"/>
    <w:rsid w:val="00F626EE"/>
    <w:rsid w:val="00F654C5"/>
    <w:rsid w:val="00F66718"/>
    <w:rsid w:val="00F70A8D"/>
    <w:rsid w:val="00F741D8"/>
    <w:rsid w:val="00F8149A"/>
    <w:rsid w:val="00F86D0C"/>
    <w:rsid w:val="00F9396F"/>
    <w:rsid w:val="00F93B33"/>
    <w:rsid w:val="00F95885"/>
    <w:rsid w:val="00FB2757"/>
    <w:rsid w:val="00FB5E19"/>
    <w:rsid w:val="00FC1F7F"/>
    <w:rsid w:val="00FC30F0"/>
    <w:rsid w:val="00FD2682"/>
    <w:rsid w:val="00FD3410"/>
    <w:rsid w:val="00FD3591"/>
    <w:rsid w:val="00FE04A5"/>
    <w:rsid w:val="00FE2D33"/>
    <w:rsid w:val="00FE4AB3"/>
    <w:rsid w:val="00FE5972"/>
    <w:rsid w:val="00FF227E"/>
    <w:rsid w:val="00FF6614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paragraph" w:styleId="Title">
    <w:name w:val="Title"/>
    <w:basedOn w:val="Normal"/>
    <w:link w:val="TitleChar"/>
    <w:qFormat/>
    <w:rsid w:val="00EF5FE3"/>
    <w:pPr>
      <w:tabs>
        <w:tab w:val="left" w:pos="720"/>
      </w:tabs>
      <w:ind w:left="1440" w:hanging="1440"/>
      <w:jc w:val="center"/>
    </w:pPr>
    <w:rPr>
      <w:rFonts w:ascii="Garamond" w:hAnsi="Garamond"/>
      <w:b/>
      <w:sz w:val="28"/>
    </w:rPr>
  </w:style>
  <w:style w:type="character" w:customStyle="1" w:styleId="TitleChar">
    <w:name w:val="Title Char"/>
    <w:basedOn w:val="DefaultParagraphFont"/>
    <w:link w:val="Title"/>
    <w:rsid w:val="00EF5FE3"/>
    <w:rPr>
      <w:rFonts w:ascii="Garamond" w:hAnsi="Garamond"/>
      <w:b/>
      <w:sz w:val="28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29D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29D6"/>
    <w:rPr>
      <w:rFonts w:ascii="Consolas" w:eastAsiaTheme="minorHAnsi" w:hAnsi="Consolas" w:cstheme="minorBidi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61CFF"/>
    <w:rPr>
      <w:sz w:val="24"/>
      <w:szCs w:val="24"/>
    </w:rPr>
  </w:style>
  <w:style w:type="paragraph" w:customStyle="1" w:styleId="StyleJustified1">
    <w:name w:val="Style Justified1"/>
    <w:basedOn w:val="Normal"/>
    <w:rsid w:val="00860430"/>
    <w:pPr>
      <w:spacing w:after="240"/>
      <w:jc w:val="both"/>
    </w:pPr>
    <w:rPr>
      <w:rFonts w:ascii="New York" w:hAnsi="New Yor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266D-0EE4-4F20-88C4-02DA79FA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2014-04-17T16:57:00Z</dcterms:created>
  <dcterms:modified xsi:type="dcterms:W3CDTF">2014-04-17T16:57:00Z</dcterms:modified>
</cp:coreProperties>
</file>