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432D37" w:rsidRDefault="004068EE"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Minutes</w:t>
      </w:r>
    </w:p>
    <w:p w14:paraId="7E363121" w14:textId="77777777" w:rsidR="009E5A55" w:rsidRPr="00432D37" w:rsidRDefault="009E5A55"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Texas Bond Review Board</w:t>
      </w:r>
    </w:p>
    <w:p w14:paraId="0007BA66" w14:textId="27F30AC7" w:rsidR="009E5A55" w:rsidRPr="00432D37" w:rsidRDefault="006F64D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432D37">
        <w:rPr>
          <w:rFonts w:ascii="Garamond" w:hAnsi="Garamond"/>
          <w:bCs/>
        </w:rPr>
        <w:t>Planning Session</w:t>
      </w:r>
    </w:p>
    <w:p w14:paraId="438694D3" w14:textId="350C82FE" w:rsidR="00915F8E" w:rsidRPr="00432D37" w:rsidRDefault="009A2DC0"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Tuesday</w:t>
      </w:r>
      <w:r w:rsidR="00915F8E" w:rsidRPr="00432D37">
        <w:rPr>
          <w:rFonts w:ascii="Garamond" w:hAnsi="Garamond"/>
          <w:bCs/>
        </w:rPr>
        <w:t xml:space="preserve">, </w:t>
      </w:r>
      <w:r w:rsidR="00574BBB">
        <w:rPr>
          <w:rFonts w:ascii="Garamond" w:hAnsi="Garamond"/>
          <w:bCs/>
        </w:rPr>
        <w:t>January</w:t>
      </w:r>
      <w:r w:rsidR="000C7F95" w:rsidRPr="00432D37">
        <w:rPr>
          <w:rFonts w:ascii="Garamond" w:hAnsi="Garamond"/>
          <w:bCs/>
        </w:rPr>
        <w:t xml:space="preserve"> </w:t>
      </w:r>
      <w:r w:rsidR="00574BBB">
        <w:rPr>
          <w:rFonts w:ascii="Garamond" w:hAnsi="Garamond"/>
          <w:bCs/>
        </w:rPr>
        <w:t>11</w:t>
      </w:r>
      <w:r w:rsidR="00915F8E" w:rsidRPr="00432D37">
        <w:rPr>
          <w:rFonts w:ascii="Garamond" w:hAnsi="Garamond"/>
          <w:bCs/>
        </w:rPr>
        <w:t>, 20</w:t>
      </w:r>
      <w:r w:rsidR="000C7F95" w:rsidRPr="00432D37">
        <w:rPr>
          <w:rFonts w:ascii="Garamond" w:hAnsi="Garamond"/>
          <w:bCs/>
        </w:rPr>
        <w:t>2</w:t>
      </w:r>
      <w:r w:rsidR="00574BBB">
        <w:rPr>
          <w:rFonts w:ascii="Garamond" w:hAnsi="Garamond"/>
          <w:bCs/>
        </w:rPr>
        <w:t>2</w:t>
      </w:r>
      <w:r w:rsidR="00915F8E" w:rsidRPr="00432D37">
        <w:rPr>
          <w:rFonts w:ascii="Garamond" w:hAnsi="Garamond"/>
          <w:bCs/>
        </w:rPr>
        <w:t>, 10:00 a.m.</w:t>
      </w:r>
    </w:p>
    <w:p w14:paraId="56E426A3"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Capitol Extension, Room E2.028</w:t>
      </w:r>
    </w:p>
    <w:p w14:paraId="09AB17FB"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 xml:space="preserve">And Videoconference Meeting </w:t>
      </w:r>
    </w:p>
    <w:p w14:paraId="03C3A6B8"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1100 Congress Ave.</w:t>
      </w:r>
    </w:p>
    <w:p w14:paraId="03DF8C9B"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Austin, TX 78701</w:t>
      </w:r>
    </w:p>
    <w:p w14:paraId="4C5D56D3" w14:textId="77777777" w:rsidR="00B70366" w:rsidRPr="00432D37" w:rsidRDefault="00B70366" w:rsidP="00166F49">
      <w:pPr>
        <w:widowControl w:val="0"/>
        <w:tabs>
          <w:tab w:val="left" w:pos="1170"/>
        </w:tabs>
        <w:autoSpaceDE w:val="0"/>
        <w:autoSpaceDN w:val="0"/>
        <w:adjustRightInd w:val="0"/>
        <w:jc w:val="both"/>
        <w:rPr>
          <w:rFonts w:ascii="Garamond" w:hAnsi="Garamond"/>
          <w:highlight w:val="yellow"/>
        </w:rPr>
      </w:pPr>
    </w:p>
    <w:p w14:paraId="33D8C1F5" w14:textId="670C53F7" w:rsidR="00525C48" w:rsidRPr="00432D37" w:rsidRDefault="00525C48" w:rsidP="001F6AF5">
      <w:pPr>
        <w:widowControl w:val="0"/>
        <w:autoSpaceDE w:val="0"/>
        <w:autoSpaceDN w:val="0"/>
        <w:adjustRightInd w:val="0"/>
        <w:jc w:val="both"/>
        <w:rPr>
          <w:rFonts w:ascii="Garamond" w:hAnsi="Garamond"/>
          <w:bCs/>
          <w:highlight w:val="yellow"/>
        </w:rPr>
      </w:pPr>
      <w:r w:rsidRPr="00432D37">
        <w:rPr>
          <w:rFonts w:ascii="Garamond" w:hAnsi="Garamond"/>
          <w:bCs/>
        </w:rPr>
        <w:t xml:space="preserve">The Texas Bond Review Board (BRB) convened in a </w:t>
      </w:r>
      <w:r w:rsidR="006F64DB" w:rsidRPr="00432D37">
        <w:rPr>
          <w:rFonts w:ascii="Garamond" w:hAnsi="Garamond"/>
          <w:bCs/>
        </w:rPr>
        <w:t>planning session</w:t>
      </w:r>
      <w:r w:rsidR="001344C9" w:rsidRPr="00432D37">
        <w:rPr>
          <w:rFonts w:ascii="Garamond" w:hAnsi="Garamond"/>
          <w:bCs/>
        </w:rPr>
        <w:t xml:space="preserve"> </w:t>
      </w:r>
      <w:r w:rsidR="00096DFB" w:rsidRPr="00432D37">
        <w:rPr>
          <w:rFonts w:ascii="Garamond" w:hAnsi="Garamond"/>
          <w:bCs/>
        </w:rPr>
        <w:t xml:space="preserve">at </w:t>
      </w:r>
      <w:r w:rsidR="00FC28F2" w:rsidRPr="00432D37">
        <w:rPr>
          <w:rFonts w:ascii="Garamond" w:hAnsi="Garamond"/>
          <w:bCs/>
        </w:rPr>
        <w:t>10</w:t>
      </w:r>
      <w:r w:rsidR="00A1726C" w:rsidRPr="00432D37">
        <w:rPr>
          <w:rFonts w:ascii="Garamond" w:hAnsi="Garamond"/>
          <w:bCs/>
        </w:rPr>
        <w:t>:</w:t>
      </w:r>
      <w:r w:rsidR="007F49E8" w:rsidRPr="00432D37">
        <w:rPr>
          <w:rFonts w:ascii="Garamond" w:hAnsi="Garamond"/>
          <w:bCs/>
        </w:rPr>
        <w:t>00</w:t>
      </w:r>
      <w:r w:rsidR="00096DFB" w:rsidRPr="00432D37">
        <w:rPr>
          <w:rFonts w:ascii="Garamond" w:hAnsi="Garamond"/>
          <w:bCs/>
        </w:rPr>
        <w:t xml:space="preserve"> </w:t>
      </w:r>
      <w:r w:rsidR="00FC28F2" w:rsidRPr="00432D37">
        <w:rPr>
          <w:rFonts w:ascii="Garamond" w:hAnsi="Garamond"/>
          <w:bCs/>
        </w:rPr>
        <w:t>a</w:t>
      </w:r>
      <w:r w:rsidR="00A1726C" w:rsidRPr="00432D37">
        <w:rPr>
          <w:rFonts w:ascii="Garamond" w:hAnsi="Garamond"/>
          <w:bCs/>
        </w:rPr>
        <w:t xml:space="preserve">.m., </w:t>
      </w:r>
      <w:r w:rsidR="009A2DC0" w:rsidRPr="00432D37">
        <w:rPr>
          <w:rFonts w:ascii="Garamond" w:hAnsi="Garamond"/>
          <w:bCs/>
        </w:rPr>
        <w:t>Tuesday</w:t>
      </w:r>
      <w:r w:rsidR="007C1ABF" w:rsidRPr="00432D37">
        <w:rPr>
          <w:rFonts w:ascii="Garamond" w:hAnsi="Garamond"/>
          <w:bCs/>
        </w:rPr>
        <w:t>,</w:t>
      </w:r>
      <w:r w:rsidR="00737562" w:rsidRPr="00432D37">
        <w:rPr>
          <w:rFonts w:ascii="Garamond" w:hAnsi="Garamond"/>
          <w:bCs/>
        </w:rPr>
        <w:t xml:space="preserve"> </w:t>
      </w:r>
      <w:r w:rsidR="00574BBB">
        <w:rPr>
          <w:rFonts w:ascii="Garamond" w:hAnsi="Garamond"/>
          <w:bCs/>
        </w:rPr>
        <w:t>January</w:t>
      </w:r>
      <w:r w:rsidR="000C7F95" w:rsidRPr="00432D37">
        <w:rPr>
          <w:rFonts w:ascii="Garamond" w:hAnsi="Garamond"/>
          <w:bCs/>
        </w:rPr>
        <w:t xml:space="preserve"> </w:t>
      </w:r>
      <w:r w:rsidR="00574BBB">
        <w:rPr>
          <w:rFonts w:ascii="Garamond" w:hAnsi="Garamond"/>
          <w:bCs/>
        </w:rPr>
        <w:t>11</w:t>
      </w:r>
      <w:r w:rsidR="004068EE" w:rsidRPr="00432D37">
        <w:rPr>
          <w:rFonts w:ascii="Garamond" w:hAnsi="Garamond"/>
          <w:bCs/>
        </w:rPr>
        <w:t>, 20</w:t>
      </w:r>
      <w:r w:rsidR="000C7F95" w:rsidRPr="00432D37">
        <w:rPr>
          <w:rFonts w:ascii="Garamond" w:hAnsi="Garamond"/>
          <w:bCs/>
        </w:rPr>
        <w:t>2</w:t>
      </w:r>
      <w:r w:rsidR="00574BBB">
        <w:rPr>
          <w:rFonts w:ascii="Garamond" w:hAnsi="Garamond"/>
          <w:bCs/>
        </w:rPr>
        <w:t>2</w:t>
      </w:r>
      <w:r w:rsidR="00605827">
        <w:rPr>
          <w:rFonts w:ascii="Garamond" w:hAnsi="Garamond"/>
          <w:bCs/>
        </w:rPr>
        <w:t>,</w:t>
      </w:r>
      <w:r w:rsidR="000C7F95" w:rsidRPr="00432D37">
        <w:rPr>
          <w:rFonts w:ascii="Garamond" w:hAnsi="Garamond"/>
          <w:bCs/>
        </w:rPr>
        <w:t xml:space="preserve"> </w:t>
      </w:r>
      <w:r w:rsidR="00DD2C0A" w:rsidRPr="00FE1148">
        <w:rPr>
          <w:rFonts w:ascii="Garamond" w:hAnsi="Garamond"/>
          <w:bCs/>
        </w:rPr>
        <w:t xml:space="preserve">in Room </w:t>
      </w:r>
      <w:r w:rsidR="005A2EE9">
        <w:rPr>
          <w:rFonts w:ascii="Garamond" w:hAnsi="Garamond"/>
          <w:bCs/>
        </w:rPr>
        <w:t>E2.028</w:t>
      </w:r>
      <w:r w:rsidR="00DD2C0A" w:rsidRPr="00FE1148">
        <w:rPr>
          <w:rFonts w:ascii="Garamond" w:hAnsi="Garamond"/>
          <w:bCs/>
        </w:rPr>
        <w:t xml:space="preserve"> of the </w:t>
      </w:r>
      <w:r w:rsidR="005A2EE9">
        <w:rPr>
          <w:rFonts w:ascii="Garamond" w:hAnsi="Garamond"/>
          <w:bCs/>
        </w:rPr>
        <w:t>Capitol Extension</w:t>
      </w:r>
      <w:r w:rsidR="00DD2C0A" w:rsidRPr="00FE1148">
        <w:rPr>
          <w:rFonts w:ascii="Garamond" w:hAnsi="Garamond"/>
          <w:bCs/>
        </w:rPr>
        <w:t xml:space="preserve"> </w:t>
      </w:r>
      <w:r w:rsidR="00DD2C0A">
        <w:rPr>
          <w:rFonts w:ascii="Garamond" w:hAnsi="Garamond"/>
          <w:bCs/>
        </w:rPr>
        <w:t xml:space="preserve">and </w:t>
      </w:r>
      <w:r w:rsidR="006F64DB" w:rsidRPr="00432D37">
        <w:rPr>
          <w:rFonts w:ascii="Garamond" w:hAnsi="Garamond"/>
          <w:bCs/>
        </w:rPr>
        <w:t>via videoconference as authorized under Texas Government Code section 551.127</w:t>
      </w:r>
      <w:r w:rsidRPr="00432D37">
        <w:rPr>
          <w:rFonts w:ascii="Garamond" w:hAnsi="Garamond"/>
          <w:bCs/>
        </w:rPr>
        <w:t xml:space="preserve">. Present </w:t>
      </w:r>
      <w:r w:rsidRPr="00400E6F">
        <w:rPr>
          <w:rFonts w:ascii="Garamond" w:hAnsi="Garamond"/>
          <w:bCs/>
        </w:rPr>
        <w:t xml:space="preserve">were </w:t>
      </w:r>
      <w:r w:rsidR="005408B5" w:rsidRPr="009E0C54">
        <w:rPr>
          <w:rFonts w:ascii="Garamond" w:hAnsi="Garamond"/>
          <w:bCs/>
        </w:rPr>
        <w:t>Brady Franks</w:t>
      </w:r>
      <w:r w:rsidRPr="002919AC">
        <w:rPr>
          <w:rFonts w:ascii="Garamond" w:hAnsi="Garamond"/>
          <w:bCs/>
        </w:rPr>
        <w:t xml:space="preserve">, Chair and </w:t>
      </w:r>
      <w:r w:rsidR="00BC2C92" w:rsidRPr="002919AC">
        <w:rPr>
          <w:rFonts w:ascii="Garamond" w:hAnsi="Garamond"/>
          <w:bCs/>
        </w:rPr>
        <w:t xml:space="preserve">Alternate for Governor Greg Abbott; </w:t>
      </w:r>
      <w:r w:rsidR="003E0D28" w:rsidRPr="002919AC">
        <w:rPr>
          <w:rFonts w:ascii="Garamond" w:hAnsi="Garamond"/>
          <w:bCs/>
        </w:rPr>
        <w:t>Joaquin Guadarrama</w:t>
      </w:r>
      <w:r w:rsidR="00BC2C92" w:rsidRPr="002919AC">
        <w:rPr>
          <w:rFonts w:ascii="Garamond" w:hAnsi="Garamond"/>
          <w:bCs/>
        </w:rPr>
        <w:t xml:space="preserve">, Alternate for Lieutenant Governor Dan Patrick; </w:t>
      </w:r>
      <w:r w:rsidR="00E2553D" w:rsidRPr="002919AC">
        <w:rPr>
          <w:rFonts w:ascii="Garamond" w:hAnsi="Garamond"/>
          <w:bCs/>
        </w:rPr>
        <w:t xml:space="preserve">and </w:t>
      </w:r>
      <w:r w:rsidR="006178B1" w:rsidRPr="009E0C54">
        <w:rPr>
          <w:rFonts w:ascii="Garamond" w:hAnsi="Garamond"/>
          <w:bCs/>
        </w:rPr>
        <w:t>Piper Montemayor</w:t>
      </w:r>
      <w:r w:rsidR="00BC2C92" w:rsidRPr="002919AC">
        <w:rPr>
          <w:rFonts w:ascii="Garamond" w:hAnsi="Garamond"/>
          <w:bCs/>
        </w:rPr>
        <w:t>,</w:t>
      </w:r>
      <w:r w:rsidR="00BC2C92" w:rsidRPr="00400E6F">
        <w:rPr>
          <w:rFonts w:ascii="Garamond" w:hAnsi="Garamond"/>
          <w:bCs/>
        </w:rPr>
        <w:t xml:space="preserve"> Alternate for Comptroller Glenn Hegar</w:t>
      </w:r>
      <w:r w:rsidR="00E2553D" w:rsidRPr="00400E6F">
        <w:rPr>
          <w:rFonts w:ascii="Garamond" w:hAnsi="Garamond"/>
          <w:bCs/>
        </w:rPr>
        <w:t>.</w:t>
      </w:r>
      <w:r w:rsidR="006F64DB" w:rsidRPr="00400E6F">
        <w:rPr>
          <w:rFonts w:ascii="Garamond" w:hAnsi="Garamond"/>
          <w:bCs/>
        </w:rPr>
        <w:t xml:space="preserve"> </w:t>
      </w:r>
      <w:r w:rsidR="0022735D" w:rsidRPr="00400E6F">
        <w:rPr>
          <w:rFonts w:ascii="Garamond" w:hAnsi="Garamond"/>
          <w:bCs/>
        </w:rPr>
        <w:t>Also,</w:t>
      </w:r>
      <w:r w:rsidRPr="00400E6F">
        <w:rPr>
          <w:rFonts w:ascii="Garamond" w:hAnsi="Garamond"/>
          <w:bCs/>
        </w:rPr>
        <w:t xml:space="preserve"> in attendance were </w:t>
      </w:r>
      <w:r w:rsidR="00044641" w:rsidRPr="00400E6F">
        <w:rPr>
          <w:rFonts w:ascii="Garamond" w:hAnsi="Garamond"/>
          <w:bCs/>
        </w:rPr>
        <w:t>Leslie Brock</w:t>
      </w:r>
      <w:r w:rsidR="00291589" w:rsidRPr="00400E6F">
        <w:rPr>
          <w:rFonts w:ascii="Garamond" w:hAnsi="Garamond"/>
          <w:bCs/>
        </w:rPr>
        <w:t xml:space="preserve"> </w:t>
      </w:r>
      <w:r w:rsidR="00403AB7" w:rsidRPr="00400E6F">
        <w:rPr>
          <w:rFonts w:ascii="Garamond" w:hAnsi="Garamond"/>
          <w:bCs/>
        </w:rPr>
        <w:t xml:space="preserve">and </w:t>
      </w:r>
      <w:r w:rsidR="005408B5" w:rsidRPr="00400E6F">
        <w:rPr>
          <w:rFonts w:ascii="Garamond" w:hAnsi="Garamond"/>
          <w:bCs/>
        </w:rPr>
        <w:t>Veena Mo</w:t>
      </w:r>
      <w:r w:rsidR="00F04E48" w:rsidRPr="00400E6F">
        <w:rPr>
          <w:rFonts w:ascii="Garamond" w:hAnsi="Garamond"/>
          <w:bCs/>
        </w:rPr>
        <w:t>h</w:t>
      </w:r>
      <w:r w:rsidR="005408B5" w:rsidRPr="00400E6F">
        <w:rPr>
          <w:rFonts w:ascii="Garamond" w:hAnsi="Garamond"/>
          <w:bCs/>
        </w:rPr>
        <w:t>an</w:t>
      </w:r>
      <w:r w:rsidR="001344C9" w:rsidRPr="00400E6F">
        <w:rPr>
          <w:rFonts w:ascii="Garamond" w:hAnsi="Garamond"/>
          <w:bCs/>
        </w:rPr>
        <w:t xml:space="preserve"> </w:t>
      </w:r>
      <w:r w:rsidRPr="00400E6F">
        <w:rPr>
          <w:rFonts w:ascii="Garamond" w:hAnsi="Garamond"/>
          <w:bCs/>
        </w:rPr>
        <w:t>with the Office of the Attorney General, Bond Finance Office staff members</w:t>
      </w:r>
      <w:r w:rsidR="00605827" w:rsidRPr="00400E6F">
        <w:rPr>
          <w:rFonts w:ascii="Garamond" w:hAnsi="Garamond"/>
          <w:bCs/>
        </w:rPr>
        <w:t>,</w:t>
      </w:r>
      <w:r w:rsidRPr="00400E6F">
        <w:rPr>
          <w:rFonts w:ascii="Garamond" w:hAnsi="Garamond"/>
          <w:bCs/>
        </w:rPr>
        <w:t xml:space="preserve"> and others.</w:t>
      </w:r>
    </w:p>
    <w:p w14:paraId="46F075C5" w14:textId="02EA48BC" w:rsidR="001F6AF5" w:rsidRPr="00432D37"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432D37"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432D37" w:rsidRDefault="005F2938" w:rsidP="001F6AF5">
      <w:pPr>
        <w:widowControl w:val="0"/>
        <w:numPr>
          <w:ilvl w:val="0"/>
          <w:numId w:val="21"/>
        </w:numPr>
        <w:autoSpaceDE w:val="0"/>
        <w:autoSpaceDN w:val="0"/>
        <w:adjustRightInd w:val="0"/>
        <w:jc w:val="both"/>
        <w:rPr>
          <w:rFonts w:ascii="Garamond" w:hAnsi="Garamond"/>
          <w:b/>
        </w:rPr>
      </w:pPr>
      <w:r w:rsidRPr="00432D37">
        <w:rPr>
          <w:rFonts w:ascii="Garamond" w:hAnsi="Garamond"/>
          <w:b/>
          <w:bCs/>
        </w:rPr>
        <w:t>Call to Order</w:t>
      </w:r>
    </w:p>
    <w:p w14:paraId="72712B15" w14:textId="77777777" w:rsidR="009F3149" w:rsidRPr="00432D37" w:rsidRDefault="009F3149" w:rsidP="00FF7447">
      <w:pPr>
        <w:widowControl w:val="0"/>
        <w:autoSpaceDE w:val="0"/>
        <w:autoSpaceDN w:val="0"/>
        <w:adjustRightInd w:val="0"/>
        <w:ind w:left="720"/>
        <w:jc w:val="both"/>
        <w:rPr>
          <w:rFonts w:ascii="Garamond" w:hAnsi="Garamond"/>
        </w:rPr>
      </w:pPr>
    </w:p>
    <w:p w14:paraId="6EFCDD7B" w14:textId="52BCFE4E" w:rsidR="006F64DB" w:rsidRPr="00FF7447" w:rsidRDefault="00F04E48" w:rsidP="00FF7447">
      <w:pPr>
        <w:widowControl w:val="0"/>
        <w:autoSpaceDE w:val="0"/>
        <w:autoSpaceDN w:val="0"/>
        <w:adjustRightInd w:val="0"/>
        <w:ind w:left="720"/>
        <w:jc w:val="both"/>
        <w:rPr>
          <w:rFonts w:ascii="Garamond" w:hAnsi="Garamond"/>
        </w:rPr>
      </w:pPr>
      <w:r>
        <w:rPr>
          <w:rFonts w:ascii="Garamond" w:hAnsi="Garamond"/>
        </w:rPr>
        <w:t>Rob Latsha</w:t>
      </w:r>
      <w:r w:rsidR="006F64DB" w:rsidRPr="00432D37">
        <w:rPr>
          <w:rFonts w:ascii="Garamond" w:hAnsi="Garamond"/>
        </w:rPr>
        <w:t xml:space="preserve">, </w:t>
      </w:r>
      <w:r>
        <w:rPr>
          <w:rFonts w:ascii="Garamond" w:hAnsi="Garamond"/>
        </w:rPr>
        <w:t>Executive Director</w:t>
      </w:r>
      <w:r w:rsidR="006F64DB" w:rsidRPr="00432D37">
        <w:rPr>
          <w:rFonts w:ascii="Garamond" w:hAnsi="Garamond"/>
        </w:rPr>
        <w:t xml:space="preserve">, called the meeting to order </w:t>
      </w:r>
      <w:r w:rsidR="006F64DB" w:rsidRPr="002919AC">
        <w:rPr>
          <w:rFonts w:ascii="Garamond" w:hAnsi="Garamond"/>
        </w:rPr>
        <w:t xml:space="preserve">at </w:t>
      </w:r>
      <w:r w:rsidR="006F64DB" w:rsidRPr="009E0C54">
        <w:rPr>
          <w:rFonts w:ascii="Garamond" w:hAnsi="Garamond"/>
        </w:rPr>
        <w:t>10:</w:t>
      </w:r>
      <w:r w:rsidR="00AB3047" w:rsidRPr="009E0C54">
        <w:rPr>
          <w:rFonts w:ascii="Garamond" w:hAnsi="Garamond"/>
        </w:rPr>
        <w:t>0</w:t>
      </w:r>
      <w:r w:rsidR="00574BBB">
        <w:rPr>
          <w:rFonts w:ascii="Garamond" w:hAnsi="Garamond"/>
        </w:rPr>
        <w:t>0</w:t>
      </w:r>
      <w:r w:rsidR="006F64DB" w:rsidRPr="009E0C54">
        <w:rPr>
          <w:rFonts w:ascii="Garamond" w:hAnsi="Garamond"/>
        </w:rPr>
        <w:t xml:space="preserve"> a.m.</w:t>
      </w:r>
      <w:r w:rsidR="006F64DB" w:rsidRPr="002919AC">
        <w:rPr>
          <w:rFonts w:ascii="Garamond" w:hAnsi="Garamond"/>
        </w:rPr>
        <w:t xml:space="preserve"> A</w:t>
      </w:r>
      <w:r w:rsidR="006F64DB" w:rsidRPr="00FF7447">
        <w:rPr>
          <w:rFonts w:ascii="Garamond" w:hAnsi="Garamond"/>
        </w:rPr>
        <w:t xml:space="preserve"> quorum was present. </w:t>
      </w:r>
      <w:r w:rsidR="006F64DB" w:rsidRPr="00432D37">
        <w:rPr>
          <w:rFonts w:ascii="Garamond" w:hAnsi="Garamond"/>
        </w:rPr>
        <w:t xml:space="preserve">He announced that </w:t>
      </w:r>
      <w:r w:rsidR="00FF7447" w:rsidRPr="00FF7447">
        <w:rPr>
          <w:rFonts w:ascii="Garamond" w:hAnsi="Garamond"/>
        </w:rPr>
        <w:t>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w:t>
      </w:r>
      <w:r w:rsidR="00FF7447">
        <w:rPr>
          <w:rFonts w:ascii="Garamond" w:hAnsi="Garamond"/>
        </w:rPr>
        <w:t xml:space="preserve"> </w:t>
      </w:r>
      <w:r w:rsidR="0043504B" w:rsidRPr="00432D37">
        <w:rPr>
          <w:rFonts w:ascii="Garamond" w:hAnsi="Garamond"/>
        </w:rPr>
        <w:t>N</w:t>
      </w:r>
      <w:r w:rsidR="006F64DB" w:rsidRPr="00432D37">
        <w:rPr>
          <w:rFonts w:ascii="Garamond" w:hAnsi="Garamond"/>
        </w:rPr>
        <w:t xml:space="preserve">o votes </w:t>
      </w:r>
      <w:r w:rsidR="00D07160" w:rsidRPr="00432D37">
        <w:rPr>
          <w:rFonts w:ascii="Garamond" w:hAnsi="Garamond"/>
        </w:rPr>
        <w:t>would</w:t>
      </w:r>
      <w:r w:rsidR="006F64DB" w:rsidRPr="00432D37">
        <w:rPr>
          <w:rFonts w:ascii="Garamond" w:hAnsi="Garamond"/>
        </w:rPr>
        <w:t xml:space="preserve"> be taken.</w:t>
      </w:r>
      <w:r w:rsidR="00307C64" w:rsidRPr="00432D37">
        <w:rPr>
          <w:rFonts w:ascii="Garamond" w:hAnsi="Garamond"/>
        </w:rPr>
        <w:t xml:space="preserve"> </w:t>
      </w:r>
    </w:p>
    <w:p w14:paraId="5C8E76B5" w14:textId="75C9986A" w:rsidR="006F64DB" w:rsidRPr="00432D37"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432D37" w:rsidRDefault="006F64DB" w:rsidP="006F64DB">
      <w:pPr>
        <w:pStyle w:val="ListParagraph"/>
        <w:jc w:val="both"/>
        <w:rPr>
          <w:rFonts w:ascii="Garamond" w:hAnsi="Garamond"/>
        </w:rPr>
      </w:pPr>
    </w:p>
    <w:p w14:paraId="4BFF9178" w14:textId="45121D80" w:rsidR="007E3A9E" w:rsidRPr="007E3A9E" w:rsidRDefault="0043504B" w:rsidP="007E3A9E">
      <w:pPr>
        <w:widowControl w:val="0"/>
        <w:numPr>
          <w:ilvl w:val="0"/>
          <w:numId w:val="21"/>
        </w:numPr>
        <w:autoSpaceDE w:val="0"/>
        <w:autoSpaceDN w:val="0"/>
        <w:adjustRightInd w:val="0"/>
        <w:jc w:val="both"/>
        <w:rPr>
          <w:rFonts w:ascii="Garamond" w:hAnsi="Garamond"/>
          <w:b/>
          <w:bCs/>
        </w:rPr>
      </w:pPr>
      <w:r w:rsidRPr="007E3A9E">
        <w:rPr>
          <w:rFonts w:ascii="Garamond" w:hAnsi="Garamond"/>
          <w:b/>
          <w:bCs/>
        </w:rPr>
        <w:t xml:space="preserve">Texas </w:t>
      </w:r>
      <w:r w:rsidR="00E03F48" w:rsidRPr="00E03F48">
        <w:rPr>
          <w:rFonts w:ascii="Garamond" w:hAnsi="Garamond"/>
          <w:b/>
          <w:bCs/>
        </w:rPr>
        <w:t>Public Finance Authority Health and Human Services Deferred Maintenance Projects financed by the Texas Public Finance Authority Commercial Paper Revenue Notes, Series 2019A and Series 2019B (Taxable)</w:t>
      </w:r>
    </w:p>
    <w:p w14:paraId="5565E93C" w14:textId="267C9551" w:rsidR="00C545E2" w:rsidRPr="007E3A9E" w:rsidRDefault="00C545E2" w:rsidP="007E3A9E">
      <w:pPr>
        <w:widowControl w:val="0"/>
        <w:autoSpaceDE w:val="0"/>
        <w:autoSpaceDN w:val="0"/>
        <w:adjustRightInd w:val="0"/>
        <w:ind w:left="720"/>
        <w:jc w:val="both"/>
        <w:rPr>
          <w:rFonts w:ascii="Garamond" w:hAnsi="Garamond"/>
        </w:rPr>
      </w:pPr>
    </w:p>
    <w:p w14:paraId="207828D5" w14:textId="6F58A4E2" w:rsidR="00195EC3" w:rsidRPr="00573661" w:rsidRDefault="00A96176" w:rsidP="00195EC3">
      <w:pPr>
        <w:ind w:left="720"/>
        <w:jc w:val="both"/>
        <w:rPr>
          <w:rFonts w:ascii="Garamond" w:hAnsi="Garamond"/>
          <w:sz w:val="28"/>
          <w:szCs w:val="28"/>
        </w:rPr>
      </w:pPr>
      <w:r w:rsidRPr="00B1686F">
        <w:rPr>
          <w:rFonts w:ascii="Garamond" w:hAnsi="Garamond"/>
        </w:rPr>
        <w:t>Representative</w:t>
      </w:r>
      <w:r w:rsidR="00B838D0">
        <w:rPr>
          <w:rFonts w:ascii="Garamond" w:hAnsi="Garamond"/>
        </w:rPr>
        <w:t>s</w:t>
      </w:r>
      <w:r w:rsidRPr="00B1686F">
        <w:rPr>
          <w:rFonts w:ascii="Garamond" w:hAnsi="Garamond"/>
        </w:rPr>
        <w:t xml:space="preserve"> present w</w:t>
      </w:r>
      <w:r w:rsidR="00B838D0">
        <w:rPr>
          <w:rFonts w:ascii="Garamond" w:hAnsi="Garamond"/>
        </w:rPr>
        <w:t>ere</w:t>
      </w:r>
      <w:r w:rsidR="006178B1">
        <w:rPr>
          <w:rFonts w:ascii="Garamond" w:hAnsi="Garamond"/>
        </w:rPr>
        <w:t xml:space="preserve"> </w:t>
      </w:r>
      <w:r w:rsidR="00195EC3">
        <w:rPr>
          <w:rFonts w:ascii="Garamond" w:hAnsi="Garamond"/>
        </w:rPr>
        <w:t>Lee Deviney</w:t>
      </w:r>
      <w:r w:rsidR="006178B1" w:rsidRPr="006178B1">
        <w:rPr>
          <w:rFonts w:ascii="Garamond" w:hAnsi="Garamond"/>
        </w:rPr>
        <w:t xml:space="preserve">, </w:t>
      </w:r>
      <w:r w:rsidR="00195EC3">
        <w:rPr>
          <w:rFonts w:ascii="Garamond" w:hAnsi="Garamond"/>
        </w:rPr>
        <w:t xml:space="preserve">Executive Director, TPFA; </w:t>
      </w:r>
      <w:r w:rsidR="00195EC3" w:rsidRPr="00E03F48">
        <w:rPr>
          <w:rFonts w:ascii="Garamond" w:hAnsi="Garamond"/>
        </w:rPr>
        <w:t>David Umscheid Deputy Director, HSCS Business Operations, HHSC; and Gary Hamilton</w:t>
      </w:r>
      <w:r w:rsidR="00E03F48">
        <w:rPr>
          <w:rFonts w:ascii="Garamond" w:hAnsi="Garamond"/>
        </w:rPr>
        <w:t xml:space="preserve">, </w:t>
      </w:r>
      <w:r w:rsidR="00195EC3" w:rsidRPr="00E03F48">
        <w:rPr>
          <w:rFonts w:ascii="Garamond" w:hAnsi="Garamond"/>
        </w:rPr>
        <w:t>Deputy Budget Director, HHSC.</w:t>
      </w:r>
    </w:p>
    <w:p w14:paraId="324CD356" w14:textId="3CC32D13" w:rsidR="00195EC3" w:rsidRPr="00573661" w:rsidRDefault="00195EC3" w:rsidP="00195EC3">
      <w:pPr>
        <w:ind w:left="720"/>
        <w:jc w:val="both"/>
        <w:rPr>
          <w:rFonts w:ascii="Garamond" w:hAnsi="Garamond"/>
          <w:sz w:val="28"/>
          <w:szCs w:val="28"/>
        </w:rPr>
      </w:pPr>
    </w:p>
    <w:p w14:paraId="53462FF9" w14:textId="0D4B7193" w:rsidR="00AA0C52" w:rsidRDefault="00AA0C52" w:rsidP="001551E8">
      <w:pPr>
        <w:ind w:left="720"/>
        <w:jc w:val="both"/>
        <w:rPr>
          <w:rFonts w:ascii="Garamond" w:hAnsi="Garamond"/>
        </w:rPr>
      </w:pPr>
      <w:r w:rsidRPr="001551E8">
        <w:rPr>
          <w:rFonts w:ascii="Garamond" w:hAnsi="Garamond"/>
        </w:rPr>
        <w:t>TPFA is requesting approval for the issuance of CP notes for its State of Texas Commercial Paper Revenue Notes, Series 2019A and 2019B (Taxable) for the HHSC deferred maintenance projects authorized by the 87th Legislature in the amount of $23,689,160.</w:t>
      </w:r>
      <w:r>
        <w:rPr>
          <w:rFonts w:ascii="Garamond" w:hAnsi="Garamond"/>
        </w:rPr>
        <w:t xml:space="preserve"> </w:t>
      </w:r>
    </w:p>
    <w:p w14:paraId="2250C02A" w14:textId="0EE8C1BC" w:rsidR="00AA0C52" w:rsidRDefault="00AA0C52" w:rsidP="001551E8">
      <w:pPr>
        <w:ind w:left="720"/>
        <w:jc w:val="both"/>
        <w:rPr>
          <w:rFonts w:ascii="Garamond" w:hAnsi="Garamond"/>
        </w:rPr>
      </w:pPr>
    </w:p>
    <w:p w14:paraId="125CFECC" w14:textId="089D45A5" w:rsidR="00AA0C52" w:rsidRDefault="00AA0C52" w:rsidP="001551E8">
      <w:pPr>
        <w:ind w:left="720"/>
        <w:jc w:val="both"/>
        <w:rPr>
          <w:rFonts w:ascii="Garamond" w:hAnsi="Garamond"/>
        </w:rPr>
      </w:pPr>
      <w:r>
        <w:rPr>
          <w:rFonts w:ascii="Garamond" w:hAnsi="Garamond"/>
        </w:rPr>
        <w:t>C</w:t>
      </w:r>
      <w:r w:rsidRPr="000928D7">
        <w:rPr>
          <w:rFonts w:ascii="Garamond" w:hAnsi="Garamond"/>
        </w:rPr>
        <w:t>P notes will be issued by TPFA as HHSC requires funds to pay its project costs in accordance with its proposed expenditure schedule.</w:t>
      </w:r>
    </w:p>
    <w:p w14:paraId="148590C7" w14:textId="630FE0DB" w:rsidR="00AA0C52" w:rsidRDefault="00AA0C52" w:rsidP="001551E8">
      <w:pPr>
        <w:ind w:left="720"/>
        <w:jc w:val="both"/>
        <w:rPr>
          <w:rFonts w:ascii="Garamond" w:hAnsi="Garamond"/>
        </w:rPr>
      </w:pPr>
    </w:p>
    <w:p w14:paraId="73322518" w14:textId="0A278442" w:rsidR="00AA0C52" w:rsidRDefault="00AA0C52" w:rsidP="001551E8">
      <w:pPr>
        <w:ind w:left="720"/>
        <w:jc w:val="both"/>
        <w:rPr>
          <w:rFonts w:ascii="Garamond" w:hAnsi="Garamond"/>
        </w:rPr>
      </w:pPr>
      <w:r w:rsidRPr="00555086">
        <w:rPr>
          <w:rFonts w:ascii="Garamond" w:hAnsi="Garamond"/>
        </w:rPr>
        <w:t>The original fin</w:t>
      </w:r>
      <w:r w:rsidRPr="00CD3E2B">
        <w:rPr>
          <w:rFonts w:ascii="Garamond" w:hAnsi="Garamond"/>
        </w:rPr>
        <w:t xml:space="preserve">ancing agreement between HHSC and TPFA was executed on </w:t>
      </w:r>
      <w:r w:rsidRPr="009911BB">
        <w:rPr>
          <w:rFonts w:ascii="Garamond" w:hAnsi="Garamond"/>
        </w:rPr>
        <w:t>July 31, 2020.</w:t>
      </w:r>
    </w:p>
    <w:p w14:paraId="2909835D" w14:textId="6D0140C7" w:rsidR="00AA0C52" w:rsidRDefault="00AA0C52" w:rsidP="001551E8">
      <w:pPr>
        <w:ind w:left="720"/>
        <w:jc w:val="both"/>
        <w:rPr>
          <w:rFonts w:ascii="Garamond" w:hAnsi="Garamond"/>
        </w:rPr>
      </w:pPr>
    </w:p>
    <w:p w14:paraId="14B9BF0B" w14:textId="77777777" w:rsidR="00AA0C52" w:rsidRPr="00082E6E" w:rsidRDefault="00AA0C52" w:rsidP="001551E8">
      <w:pPr>
        <w:ind w:left="720"/>
        <w:jc w:val="both"/>
        <w:rPr>
          <w:rFonts w:ascii="Garamond" w:hAnsi="Garamond"/>
        </w:rPr>
      </w:pPr>
      <w:r w:rsidRPr="000928D7">
        <w:rPr>
          <w:rFonts w:ascii="Garamond" w:hAnsi="Garamond"/>
        </w:rPr>
        <w:t xml:space="preserve">TPFA will issue the </w:t>
      </w:r>
      <w:r>
        <w:rPr>
          <w:rFonts w:ascii="Garamond" w:hAnsi="Garamond"/>
        </w:rPr>
        <w:t>revenue CP n</w:t>
      </w:r>
      <w:r w:rsidRPr="000928D7">
        <w:rPr>
          <w:rFonts w:ascii="Garamond" w:hAnsi="Garamond"/>
        </w:rPr>
        <w:t xml:space="preserve">otes pursuant to House </w:t>
      </w:r>
      <w:r w:rsidRPr="00082E6E">
        <w:rPr>
          <w:rFonts w:ascii="Garamond" w:hAnsi="Garamond"/>
        </w:rPr>
        <w:t>Bill 2, Section 10, 87</w:t>
      </w:r>
      <w:r w:rsidRPr="00CF3963">
        <w:rPr>
          <w:rFonts w:ascii="Garamond" w:hAnsi="Garamond"/>
        </w:rPr>
        <w:t>th</w:t>
      </w:r>
      <w:r w:rsidRPr="00082E6E">
        <w:rPr>
          <w:rFonts w:ascii="Garamond" w:hAnsi="Garamond"/>
        </w:rPr>
        <w:t xml:space="preserve"> Legislature, 2021, Regular Session</w:t>
      </w:r>
      <w:r>
        <w:rPr>
          <w:rFonts w:ascii="Garamond" w:hAnsi="Garamond"/>
        </w:rPr>
        <w:t>,</w:t>
      </w:r>
      <w:r w:rsidRPr="00082E6E">
        <w:rPr>
          <w:rFonts w:ascii="Garamond" w:hAnsi="Garamond"/>
        </w:rPr>
        <w:t xml:space="preserve"> Chapters 1232 and 1371, Texas Government Code</w:t>
      </w:r>
      <w:r>
        <w:rPr>
          <w:rFonts w:ascii="Garamond" w:hAnsi="Garamond"/>
        </w:rPr>
        <w:t>,</w:t>
      </w:r>
      <w:r w:rsidRPr="00082E6E">
        <w:rPr>
          <w:rFonts w:ascii="Garamond" w:hAnsi="Garamond"/>
        </w:rPr>
        <w:t xml:space="preserve"> as amended</w:t>
      </w:r>
      <w:r>
        <w:rPr>
          <w:rFonts w:ascii="Garamond" w:hAnsi="Garamond"/>
        </w:rPr>
        <w:t>,</w:t>
      </w:r>
      <w:r w:rsidRPr="00082E6E">
        <w:rPr>
          <w:rFonts w:ascii="Garamond" w:hAnsi="Garamond"/>
        </w:rPr>
        <w:t xml:space="preserve"> and Part X, Title 34, Texas Administrative Code.</w:t>
      </w:r>
    </w:p>
    <w:p w14:paraId="34E2D86C" w14:textId="77777777" w:rsidR="00AA0C52" w:rsidRPr="00082E6E" w:rsidRDefault="00AA0C52" w:rsidP="001551E8">
      <w:pPr>
        <w:ind w:left="720"/>
        <w:jc w:val="both"/>
        <w:rPr>
          <w:rFonts w:ascii="Garamond" w:hAnsi="Garamond"/>
        </w:rPr>
      </w:pPr>
    </w:p>
    <w:p w14:paraId="7D956F63" w14:textId="77777777" w:rsidR="00AA0C52" w:rsidRPr="00157DDE" w:rsidRDefault="00AA0C52" w:rsidP="001551E8">
      <w:pPr>
        <w:ind w:left="720"/>
        <w:jc w:val="both"/>
        <w:rPr>
          <w:rFonts w:ascii="Garamond" w:hAnsi="Garamond"/>
        </w:rPr>
      </w:pPr>
      <w:bookmarkStart w:id="0" w:name="_Hlk23927033"/>
      <w:r w:rsidRPr="00082E6E">
        <w:rPr>
          <w:rFonts w:ascii="Garamond" w:hAnsi="Garamond"/>
        </w:rPr>
        <w:lastRenderedPageBreak/>
        <w:t>HHSC adopted a resolution approving the Request for Financing for the HHSC projects appropriated by the 87</w:t>
      </w:r>
      <w:r w:rsidRPr="00CF3963">
        <w:rPr>
          <w:rFonts w:ascii="Garamond" w:hAnsi="Garamond"/>
        </w:rPr>
        <w:t>th</w:t>
      </w:r>
      <w:r w:rsidRPr="00082E6E">
        <w:rPr>
          <w:rFonts w:ascii="Garamond" w:hAnsi="Garamond"/>
        </w:rPr>
        <w:t xml:space="preserve"> Legislature on October 29, 2021.</w:t>
      </w:r>
      <w:r w:rsidRPr="00157DDE">
        <w:rPr>
          <w:rFonts w:ascii="Garamond" w:hAnsi="Garamond"/>
        </w:rPr>
        <w:t xml:space="preserve"> </w:t>
      </w:r>
    </w:p>
    <w:bookmarkEnd w:id="0"/>
    <w:p w14:paraId="641F02C2" w14:textId="524711F4" w:rsidR="00AA0C52" w:rsidRDefault="00AA0C52" w:rsidP="001551E8">
      <w:pPr>
        <w:ind w:left="720"/>
        <w:jc w:val="both"/>
        <w:rPr>
          <w:rFonts w:ascii="Garamond" w:hAnsi="Garamond"/>
        </w:rPr>
      </w:pPr>
    </w:p>
    <w:p w14:paraId="691E0905" w14:textId="77777777" w:rsidR="00BD7570" w:rsidRDefault="00BD7570" w:rsidP="001551E8">
      <w:pPr>
        <w:ind w:left="720"/>
        <w:jc w:val="both"/>
        <w:rPr>
          <w:rFonts w:ascii="Garamond" w:hAnsi="Garamond"/>
        </w:rPr>
      </w:pPr>
      <w:r w:rsidRPr="00157DDE">
        <w:rPr>
          <w:rFonts w:ascii="Garamond" w:hAnsi="Garamond"/>
        </w:rPr>
        <w:t xml:space="preserve">The TPFA Board </w:t>
      </w:r>
      <w:bookmarkStart w:id="1" w:name="_Hlk24017619"/>
      <w:r w:rsidRPr="000E1961">
        <w:rPr>
          <w:rFonts w:ascii="Garamond" w:hAnsi="Garamond"/>
        </w:rPr>
        <w:t>ado</w:t>
      </w:r>
      <w:r w:rsidRPr="003934C3">
        <w:rPr>
          <w:rFonts w:ascii="Garamond" w:hAnsi="Garamond"/>
        </w:rPr>
        <w:t>pt</w:t>
      </w:r>
      <w:r>
        <w:rPr>
          <w:rFonts w:ascii="Garamond" w:hAnsi="Garamond"/>
        </w:rPr>
        <w:t>ed</w:t>
      </w:r>
      <w:r w:rsidRPr="003934C3">
        <w:rPr>
          <w:rFonts w:ascii="Garamond" w:hAnsi="Garamond"/>
        </w:rPr>
        <w:t xml:space="preserve"> </w:t>
      </w:r>
      <w:r w:rsidRPr="002A59D2">
        <w:rPr>
          <w:rFonts w:ascii="Garamond" w:hAnsi="Garamond"/>
        </w:rPr>
        <w:t xml:space="preserve">a resolution authorizing the </w:t>
      </w:r>
      <w:r w:rsidRPr="00EF0CB9">
        <w:rPr>
          <w:rFonts w:ascii="Garamond" w:hAnsi="Garamond"/>
        </w:rPr>
        <w:t xml:space="preserve">Series 2019A and Series 2019B Taxable CP </w:t>
      </w:r>
      <w:r>
        <w:rPr>
          <w:rFonts w:ascii="Garamond" w:hAnsi="Garamond"/>
        </w:rPr>
        <w:t>P</w:t>
      </w:r>
      <w:r w:rsidRPr="00EF0CB9">
        <w:rPr>
          <w:rFonts w:ascii="Garamond" w:hAnsi="Garamond"/>
        </w:rPr>
        <w:t xml:space="preserve">rogram on November 8, </w:t>
      </w:r>
      <w:r w:rsidRPr="00C21A74">
        <w:rPr>
          <w:rFonts w:ascii="Garamond" w:hAnsi="Garamond"/>
        </w:rPr>
        <w:t xml:space="preserve">2019. </w:t>
      </w:r>
      <w:bookmarkEnd w:id="1"/>
      <w:r w:rsidRPr="00C21A74">
        <w:rPr>
          <w:rFonts w:ascii="Garamond" w:hAnsi="Garamond"/>
        </w:rPr>
        <w:t xml:space="preserve">The </w:t>
      </w:r>
      <w:r w:rsidRPr="00CF3963">
        <w:rPr>
          <w:rFonts w:ascii="Garamond" w:hAnsi="Garamond"/>
        </w:rPr>
        <w:t>TPFA</w:t>
      </w:r>
      <w:r w:rsidRPr="00C21A74">
        <w:rPr>
          <w:rFonts w:ascii="Garamond" w:hAnsi="Garamond"/>
        </w:rPr>
        <w:t xml:space="preserve"> Board is expected to approve</w:t>
      </w:r>
      <w:r w:rsidRPr="00CF3963">
        <w:rPr>
          <w:rFonts w:ascii="Garamond" w:hAnsi="Garamond"/>
        </w:rPr>
        <w:t xml:space="preserve"> the HHSC projects appropriated by the 87th Legislature </w:t>
      </w:r>
      <w:r w:rsidRPr="00C21A74">
        <w:rPr>
          <w:rFonts w:ascii="Garamond" w:hAnsi="Garamond"/>
        </w:rPr>
        <w:t>on January 13, 2022.</w:t>
      </w:r>
    </w:p>
    <w:p w14:paraId="0B889D67" w14:textId="77777777" w:rsidR="00BD7570" w:rsidRDefault="00BD7570" w:rsidP="001551E8">
      <w:pPr>
        <w:ind w:left="720"/>
        <w:jc w:val="both"/>
        <w:rPr>
          <w:rFonts w:ascii="Garamond" w:hAnsi="Garamond"/>
        </w:rPr>
      </w:pPr>
    </w:p>
    <w:p w14:paraId="44042000" w14:textId="7BF907C6" w:rsidR="008A43FB" w:rsidRDefault="00BD7570" w:rsidP="001551E8">
      <w:pPr>
        <w:ind w:left="720"/>
        <w:jc w:val="both"/>
        <w:rPr>
          <w:rFonts w:ascii="Garamond" w:hAnsi="Garamond"/>
        </w:rPr>
      </w:pPr>
      <w:r w:rsidRPr="001551E8">
        <w:rPr>
          <w:rFonts w:ascii="Garamond" w:hAnsi="Garamond"/>
        </w:rPr>
        <w:t>The HHSC deferred maintenance projects will be financed through TPFA’s CP Program as revenue, not-self-supporting debt using a variable-rate lease purchase agreement through the TPFA MLPP</w:t>
      </w:r>
      <w:r>
        <w:rPr>
          <w:rFonts w:ascii="Garamond" w:hAnsi="Garamond"/>
        </w:rPr>
        <w:t>.</w:t>
      </w:r>
    </w:p>
    <w:p w14:paraId="7D783950" w14:textId="083BBDA8" w:rsidR="00BD7570" w:rsidRDefault="00BD7570" w:rsidP="001551E8">
      <w:pPr>
        <w:ind w:left="720"/>
        <w:jc w:val="both"/>
        <w:rPr>
          <w:rFonts w:ascii="Garamond" w:hAnsi="Garamond"/>
        </w:rPr>
      </w:pPr>
    </w:p>
    <w:p w14:paraId="76E798CA" w14:textId="2171ADA2" w:rsidR="00BD7570" w:rsidRDefault="00BD7570" w:rsidP="001551E8">
      <w:pPr>
        <w:ind w:left="720"/>
        <w:jc w:val="both"/>
        <w:rPr>
          <w:rFonts w:ascii="Garamond" w:hAnsi="Garamond"/>
        </w:rPr>
      </w:pPr>
      <w:r w:rsidRPr="001551E8">
        <w:rPr>
          <w:rFonts w:ascii="Garamond" w:hAnsi="Garamond"/>
        </w:rPr>
        <w:t>The CP Program will be available to issue taxable or tax-exempt CP notes, as needed</w:t>
      </w:r>
      <w:r>
        <w:rPr>
          <w:rFonts w:ascii="Garamond" w:hAnsi="Garamond"/>
        </w:rPr>
        <w:t>.</w:t>
      </w:r>
    </w:p>
    <w:p w14:paraId="211ED37B" w14:textId="36A3CEEE" w:rsidR="00BD7570" w:rsidRDefault="00BD7570" w:rsidP="001551E8">
      <w:pPr>
        <w:ind w:left="720"/>
        <w:jc w:val="both"/>
        <w:rPr>
          <w:rFonts w:ascii="Garamond" w:hAnsi="Garamond"/>
        </w:rPr>
      </w:pPr>
    </w:p>
    <w:p w14:paraId="4546519C" w14:textId="687E056F" w:rsidR="00BD7570" w:rsidRDefault="00BD7570" w:rsidP="001551E8">
      <w:pPr>
        <w:ind w:left="720"/>
        <w:jc w:val="both"/>
        <w:rPr>
          <w:rFonts w:ascii="Garamond" w:hAnsi="Garamond"/>
        </w:rPr>
      </w:pPr>
      <w:r w:rsidRPr="00934BBD">
        <w:rPr>
          <w:rFonts w:ascii="Garamond" w:hAnsi="Garamond"/>
        </w:rPr>
        <w:t xml:space="preserve">The Comptroller of Public Accounts </w:t>
      </w:r>
      <w:r>
        <w:rPr>
          <w:rFonts w:ascii="Garamond" w:hAnsi="Garamond"/>
        </w:rPr>
        <w:t>(</w:t>
      </w:r>
      <w:r w:rsidRPr="001551E8">
        <w:rPr>
          <w:rFonts w:ascii="Garamond" w:hAnsi="Garamond"/>
        </w:rPr>
        <w:t>Comptroller) provides liquidity for the CP Program, up to a commitment of $200 million plus 270 days interest, per a liquidity agreement with the Authority effective September 1, 2021 through August 31, 2023</w:t>
      </w:r>
      <w:r>
        <w:rPr>
          <w:rFonts w:ascii="Garamond" w:hAnsi="Garamond"/>
        </w:rPr>
        <w:t>.</w:t>
      </w:r>
    </w:p>
    <w:p w14:paraId="45A37028" w14:textId="2A127989" w:rsidR="00BD7570" w:rsidRDefault="00BD7570" w:rsidP="001551E8">
      <w:pPr>
        <w:ind w:left="720"/>
        <w:jc w:val="both"/>
        <w:rPr>
          <w:rFonts w:ascii="Garamond" w:hAnsi="Garamond"/>
        </w:rPr>
      </w:pPr>
    </w:p>
    <w:p w14:paraId="5C7ADC1C" w14:textId="77777777" w:rsidR="00BD7570" w:rsidRPr="001551E8" w:rsidRDefault="00BD7570" w:rsidP="001551E8">
      <w:pPr>
        <w:ind w:left="720"/>
        <w:jc w:val="both"/>
        <w:rPr>
          <w:rFonts w:ascii="Garamond" w:hAnsi="Garamond"/>
        </w:rPr>
      </w:pPr>
      <w:bookmarkStart w:id="2" w:name="_Hlk24019995"/>
      <w:r w:rsidRPr="001551E8">
        <w:rPr>
          <w:rFonts w:ascii="Garamond" w:hAnsi="Garamond"/>
        </w:rPr>
        <w:t>Lease purchases under the MLPP are financed with proceeds of CP notes issued by TPFA. The CP notes are a special and limited obligation of the State of Texas, repaid solely from lease payments to TPFA from the lessee state agency in an amount sufficient to pay the principal and interest on the CP notes that mature or become due during the fiscal year.</w:t>
      </w:r>
    </w:p>
    <w:bookmarkEnd w:id="2"/>
    <w:p w14:paraId="21CD4FCB" w14:textId="3A80168D" w:rsidR="00BD7570" w:rsidRPr="001551E8" w:rsidRDefault="00BD7570" w:rsidP="001551E8">
      <w:pPr>
        <w:ind w:left="720"/>
        <w:jc w:val="both"/>
        <w:rPr>
          <w:rFonts w:ascii="Garamond" w:hAnsi="Garamond"/>
        </w:rPr>
      </w:pPr>
    </w:p>
    <w:p w14:paraId="5EEDF743" w14:textId="6ADF13F3" w:rsidR="00F47C6A" w:rsidRPr="001551E8" w:rsidRDefault="00F47C6A" w:rsidP="001551E8">
      <w:pPr>
        <w:ind w:left="720"/>
        <w:jc w:val="both"/>
        <w:rPr>
          <w:rFonts w:ascii="Garamond" w:hAnsi="Garamond"/>
        </w:rPr>
      </w:pPr>
      <w:r w:rsidRPr="001551E8">
        <w:rPr>
          <w:rFonts w:ascii="Garamond" w:hAnsi="Garamond"/>
        </w:rPr>
        <w:t xml:space="preserve">The ongoing fees for the CP </w:t>
      </w:r>
      <w:r w:rsidR="002A635E">
        <w:rPr>
          <w:rFonts w:ascii="Garamond" w:hAnsi="Garamond"/>
        </w:rPr>
        <w:t>P</w:t>
      </w:r>
      <w:r w:rsidRPr="001551E8">
        <w:rPr>
          <w:rFonts w:ascii="Garamond" w:hAnsi="Garamond"/>
        </w:rPr>
        <w:t xml:space="preserve">rogram </w:t>
      </w:r>
      <w:r w:rsidR="002A635E">
        <w:rPr>
          <w:rFonts w:ascii="Garamond" w:hAnsi="Garamond"/>
        </w:rPr>
        <w:t>are</w:t>
      </w:r>
      <w:r w:rsidRPr="001551E8">
        <w:rPr>
          <w:rFonts w:ascii="Garamond" w:hAnsi="Garamond"/>
        </w:rPr>
        <w:t xml:space="preserve"> expected to be $242,220 for fiscal year 2022 and $287,220 for fiscal year 2023.</w:t>
      </w:r>
    </w:p>
    <w:p w14:paraId="5443EB7C" w14:textId="4CADC738" w:rsidR="001551E8" w:rsidRPr="001551E8" w:rsidRDefault="001551E8" w:rsidP="001551E8">
      <w:pPr>
        <w:ind w:left="720"/>
        <w:jc w:val="both"/>
        <w:rPr>
          <w:rFonts w:ascii="Garamond" w:hAnsi="Garamond"/>
        </w:rPr>
      </w:pPr>
    </w:p>
    <w:p w14:paraId="102DFAD7" w14:textId="4451919B" w:rsidR="001551E8" w:rsidRPr="002979E1" w:rsidRDefault="002A635E" w:rsidP="001551E8">
      <w:pPr>
        <w:ind w:left="720"/>
        <w:jc w:val="both"/>
        <w:rPr>
          <w:rFonts w:ascii="Garamond" w:hAnsi="Garamond"/>
        </w:rPr>
      </w:pPr>
      <w:r>
        <w:rPr>
          <w:rFonts w:ascii="Garamond" w:hAnsi="Garamond"/>
        </w:rPr>
        <w:t>A</w:t>
      </w:r>
      <w:r w:rsidR="001551E8" w:rsidRPr="001551E8">
        <w:rPr>
          <w:rFonts w:ascii="Garamond" w:hAnsi="Garamond"/>
        </w:rPr>
        <w:t>ll outstanding as well as authorized but unissued CP notes for the TPFA MLPP program have been included in the state’s Constitutional Debt Limit</w:t>
      </w:r>
      <w:r w:rsidR="001551E8" w:rsidRPr="0076442D">
        <w:rPr>
          <w:rFonts w:ascii="Garamond" w:hAnsi="Garamond"/>
        </w:rPr>
        <w:t xml:space="preserve"> (CDL). </w:t>
      </w:r>
      <w:r w:rsidR="001551E8" w:rsidRPr="00D777BB">
        <w:rPr>
          <w:rFonts w:ascii="Garamond" w:hAnsi="Garamond"/>
        </w:rPr>
        <w:t xml:space="preserve">As of August 31, </w:t>
      </w:r>
      <w:r w:rsidR="001551E8" w:rsidRPr="00003B47">
        <w:rPr>
          <w:rFonts w:ascii="Garamond" w:hAnsi="Garamond"/>
        </w:rPr>
        <w:t>202</w:t>
      </w:r>
      <w:r w:rsidR="001551E8">
        <w:rPr>
          <w:rFonts w:ascii="Garamond" w:hAnsi="Garamond"/>
        </w:rPr>
        <w:t>1</w:t>
      </w:r>
      <w:r w:rsidR="001551E8" w:rsidRPr="00B15CE1">
        <w:rPr>
          <w:rFonts w:ascii="Garamond" w:hAnsi="Garamond"/>
        </w:rPr>
        <w:t xml:space="preserve">, </w:t>
      </w:r>
      <w:r w:rsidR="001551E8" w:rsidRPr="0011343D">
        <w:rPr>
          <w:rFonts w:ascii="Garamond" w:hAnsi="Garamond"/>
        </w:rPr>
        <w:t xml:space="preserve">the </w:t>
      </w:r>
      <w:r w:rsidR="001551E8" w:rsidRPr="00764C14">
        <w:rPr>
          <w:rFonts w:ascii="Garamond" w:hAnsi="Garamond"/>
        </w:rPr>
        <w:t>CDL was calc</w:t>
      </w:r>
      <w:r w:rsidR="001551E8" w:rsidRPr="00DA52C2">
        <w:rPr>
          <w:rFonts w:ascii="Garamond" w:hAnsi="Garamond"/>
        </w:rPr>
        <w:t xml:space="preserve">ulated at </w:t>
      </w:r>
      <w:r w:rsidR="001551E8" w:rsidRPr="001551E8">
        <w:rPr>
          <w:rFonts w:ascii="Garamond" w:hAnsi="Garamond"/>
        </w:rPr>
        <w:t>2.58</w:t>
      </w:r>
      <w:r w:rsidR="001551E8" w:rsidRPr="00003B47">
        <w:rPr>
          <w:rFonts w:ascii="Garamond" w:hAnsi="Garamond"/>
        </w:rPr>
        <w:t xml:space="preserve"> percent including both outstanding and authorized but unissued debt.</w:t>
      </w:r>
    </w:p>
    <w:p w14:paraId="41C07AA6" w14:textId="70CCC5AA" w:rsidR="001551E8" w:rsidRPr="001551E8" w:rsidRDefault="001551E8" w:rsidP="001551E8">
      <w:pPr>
        <w:ind w:left="720"/>
        <w:jc w:val="both"/>
        <w:rPr>
          <w:rFonts w:ascii="Garamond" w:hAnsi="Garamond"/>
        </w:rPr>
      </w:pPr>
    </w:p>
    <w:p w14:paraId="65AFE441" w14:textId="4172101A" w:rsidR="001551E8" w:rsidRDefault="001551E8" w:rsidP="001551E8">
      <w:pPr>
        <w:ind w:left="720"/>
        <w:jc w:val="both"/>
        <w:rPr>
          <w:rFonts w:ascii="Garamond" w:hAnsi="Garamond"/>
        </w:rPr>
      </w:pPr>
      <w:r w:rsidRPr="001551E8">
        <w:rPr>
          <w:rFonts w:ascii="Garamond" w:hAnsi="Garamond"/>
        </w:rPr>
        <w:t>Certain project related salaries, related to construction and project manager salaries, may be capitalized by the lessee. No operations</w:t>
      </w:r>
      <w:r w:rsidR="00C82A6F">
        <w:rPr>
          <w:rFonts w:ascii="Garamond" w:hAnsi="Garamond"/>
        </w:rPr>
        <w:t xml:space="preserve"> </w:t>
      </w:r>
      <w:r w:rsidRPr="001551E8">
        <w:rPr>
          <w:rFonts w:ascii="Garamond" w:hAnsi="Garamond"/>
        </w:rPr>
        <w:t>related salaries will be paid from CP proceeds.</w:t>
      </w:r>
      <w:r>
        <w:rPr>
          <w:rFonts w:ascii="Garamond" w:hAnsi="Garamond"/>
        </w:rPr>
        <w:t xml:space="preserve"> </w:t>
      </w:r>
    </w:p>
    <w:p w14:paraId="44983FA4" w14:textId="77777777" w:rsidR="00F758F6" w:rsidRPr="00B1686F" w:rsidRDefault="00F758F6" w:rsidP="001C587D">
      <w:pPr>
        <w:ind w:left="720"/>
        <w:jc w:val="both"/>
        <w:rPr>
          <w:rFonts w:ascii="Garamond" w:hAnsi="Garamond"/>
        </w:rPr>
      </w:pPr>
    </w:p>
    <w:p w14:paraId="3B0C799C" w14:textId="1A54EC97" w:rsidR="00DF6307" w:rsidRDefault="00E03F48" w:rsidP="00DF6307">
      <w:pPr>
        <w:ind w:left="720"/>
        <w:jc w:val="both"/>
        <w:rPr>
          <w:rFonts w:ascii="Garamond" w:hAnsi="Garamond"/>
        </w:rPr>
      </w:pPr>
      <w:bookmarkStart w:id="3" w:name="_Hlk45707331"/>
      <w:r>
        <w:rPr>
          <w:rFonts w:ascii="Garamond" w:hAnsi="Garamond"/>
        </w:rPr>
        <w:t>Lee Deviney</w:t>
      </w:r>
      <w:r w:rsidR="00DF6307" w:rsidRPr="004F2B3C">
        <w:rPr>
          <w:rFonts w:ascii="Garamond" w:hAnsi="Garamond"/>
        </w:rPr>
        <w:t xml:space="preserve"> addressed the Board.</w:t>
      </w:r>
      <w:r w:rsidR="00DF6307">
        <w:rPr>
          <w:rFonts w:ascii="Garamond" w:hAnsi="Garamond"/>
        </w:rPr>
        <w:t xml:space="preserve"> </w:t>
      </w:r>
    </w:p>
    <w:p w14:paraId="29F1E743" w14:textId="6C8BA937" w:rsidR="009E0302" w:rsidRPr="00432D37"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44E78CC7" w14:textId="77777777" w:rsidR="00C545E2" w:rsidRPr="00432D37" w:rsidRDefault="00C545E2" w:rsidP="001852A1">
      <w:pPr>
        <w:pStyle w:val="ListParagraph"/>
        <w:widowControl w:val="0"/>
        <w:tabs>
          <w:tab w:val="left" w:pos="720"/>
          <w:tab w:val="left" w:pos="1170"/>
        </w:tabs>
        <w:autoSpaceDE w:val="0"/>
        <w:autoSpaceDN w:val="0"/>
        <w:adjustRightInd w:val="0"/>
        <w:jc w:val="both"/>
        <w:rPr>
          <w:rFonts w:ascii="Garamond" w:hAnsi="Garamond"/>
        </w:rPr>
      </w:pPr>
    </w:p>
    <w:p w14:paraId="09FA8970" w14:textId="2CE62277" w:rsidR="00872B31" w:rsidRPr="00DB4A65" w:rsidRDefault="00E03F48" w:rsidP="00DB4A65">
      <w:pPr>
        <w:widowControl w:val="0"/>
        <w:numPr>
          <w:ilvl w:val="0"/>
          <w:numId w:val="21"/>
        </w:numPr>
        <w:autoSpaceDE w:val="0"/>
        <w:autoSpaceDN w:val="0"/>
        <w:adjustRightInd w:val="0"/>
        <w:jc w:val="both"/>
        <w:rPr>
          <w:rFonts w:ascii="Garamond" w:hAnsi="Garamond"/>
          <w:b/>
          <w:bCs/>
        </w:rPr>
      </w:pPr>
      <w:r>
        <w:rPr>
          <w:rFonts w:ascii="Garamond" w:hAnsi="Garamond"/>
          <w:b/>
          <w:bCs/>
        </w:rPr>
        <w:t>EXEMPT</w:t>
      </w:r>
      <w:r w:rsidR="00DB4A65" w:rsidRPr="00DB4A65">
        <w:rPr>
          <w:rFonts w:ascii="Garamond" w:hAnsi="Garamond"/>
          <w:b/>
          <w:bCs/>
        </w:rPr>
        <w:t xml:space="preserve"> </w:t>
      </w:r>
      <w:r w:rsidRPr="00E03F48">
        <w:rPr>
          <w:rFonts w:ascii="Garamond" w:hAnsi="Garamond"/>
          <w:b/>
          <w:bCs/>
        </w:rPr>
        <w:t>– Texas Department of Housing and Community Affairs Residential Mortgage Revenue Bonds, Series 2022A (Social Bonds)</w:t>
      </w:r>
    </w:p>
    <w:p w14:paraId="35A64B10" w14:textId="0572F8CE" w:rsidR="009E0302" w:rsidRPr="00432D37"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35A576A8" w14:textId="77777777" w:rsidR="00E03F48" w:rsidRPr="00E03F48" w:rsidRDefault="00E03F48" w:rsidP="00E03F48">
      <w:pPr>
        <w:ind w:left="720"/>
        <w:jc w:val="both"/>
        <w:rPr>
          <w:rFonts w:ascii="Garamond" w:hAnsi="Garamond"/>
        </w:rPr>
      </w:pPr>
      <w:bookmarkStart w:id="4" w:name="_Hlk87002086"/>
      <w:bookmarkEnd w:id="3"/>
      <w:r w:rsidRPr="00E03F48">
        <w:rPr>
          <w:rFonts w:ascii="Garamond" w:hAnsi="Garamond"/>
        </w:rPr>
        <w:t xml:space="preserve">This transaction was submitted on the BRB EXEMPT track, and the 6-day review period expired on Tuesday, January 4, 2022.    </w:t>
      </w:r>
    </w:p>
    <w:bookmarkEnd w:id="4"/>
    <w:p w14:paraId="5877C195" w14:textId="4F8389FC" w:rsidR="00E76F65" w:rsidRPr="00432D37" w:rsidRDefault="00E76F65" w:rsidP="00E35DDE">
      <w:pPr>
        <w:jc w:val="both"/>
        <w:rPr>
          <w:rFonts w:ascii="Garamond" w:hAnsi="Garamond"/>
        </w:rPr>
      </w:pPr>
    </w:p>
    <w:p w14:paraId="782F4E18" w14:textId="77777777" w:rsidR="00FE5F8B" w:rsidRPr="004B5560" w:rsidRDefault="00FE5F8B" w:rsidP="001F6AF5">
      <w:pPr>
        <w:widowControl w:val="0"/>
        <w:autoSpaceDE w:val="0"/>
        <w:autoSpaceDN w:val="0"/>
        <w:adjustRightInd w:val="0"/>
        <w:ind w:left="720"/>
        <w:jc w:val="both"/>
        <w:rPr>
          <w:rFonts w:ascii="Garamond" w:hAnsi="Garamond"/>
          <w:bCs/>
        </w:rPr>
      </w:pPr>
    </w:p>
    <w:p w14:paraId="01022181" w14:textId="77777777" w:rsidR="006A2141" w:rsidRPr="004B5560" w:rsidRDefault="006A2141" w:rsidP="006A2141">
      <w:pPr>
        <w:numPr>
          <w:ilvl w:val="0"/>
          <w:numId w:val="21"/>
        </w:numPr>
        <w:jc w:val="both"/>
        <w:rPr>
          <w:rFonts w:ascii="Garamond" w:hAnsi="Garamond"/>
          <w:b/>
        </w:rPr>
      </w:pPr>
      <w:r w:rsidRPr="004B5560">
        <w:rPr>
          <w:rFonts w:ascii="Garamond" w:hAnsi="Garamond"/>
          <w:b/>
        </w:rPr>
        <w:t>Public Comment</w:t>
      </w:r>
    </w:p>
    <w:p w14:paraId="49CC1047" w14:textId="77777777" w:rsidR="006A2141" w:rsidRPr="004B5560" w:rsidRDefault="006A2141" w:rsidP="006A2141">
      <w:pPr>
        <w:ind w:left="720"/>
        <w:jc w:val="both"/>
        <w:rPr>
          <w:rFonts w:ascii="Garamond" w:hAnsi="Garamond"/>
          <w:b/>
        </w:rPr>
      </w:pPr>
    </w:p>
    <w:p w14:paraId="34995966" w14:textId="23D652FB" w:rsidR="006A2141" w:rsidRPr="004B5560" w:rsidRDefault="002E7C31" w:rsidP="006A2141">
      <w:pPr>
        <w:ind w:left="720"/>
        <w:jc w:val="both"/>
        <w:rPr>
          <w:rFonts w:ascii="Garamond" w:hAnsi="Garamond"/>
        </w:rPr>
      </w:pPr>
      <w:r w:rsidRPr="009E0C54">
        <w:rPr>
          <w:rFonts w:ascii="Garamond" w:hAnsi="Garamond"/>
        </w:rPr>
        <w:t>There were no public comments.</w:t>
      </w:r>
    </w:p>
    <w:p w14:paraId="7A0768AE" w14:textId="77777777" w:rsidR="006A2141" w:rsidRPr="004B5560" w:rsidRDefault="006A2141" w:rsidP="006A2141">
      <w:pPr>
        <w:ind w:left="720"/>
        <w:jc w:val="both"/>
        <w:rPr>
          <w:rFonts w:ascii="Garamond" w:hAnsi="Garamond"/>
        </w:rPr>
      </w:pPr>
    </w:p>
    <w:p w14:paraId="0947D81F" w14:textId="77777777" w:rsidR="006A2141" w:rsidRPr="004B5560" w:rsidRDefault="006A2141" w:rsidP="006A2141">
      <w:pPr>
        <w:ind w:left="720"/>
        <w:jc w:val="both"/>
        <w:rPr>
          <w:rFonts w:ascii="Garamond" w:hAnsi="Garamond"/>
        </w:rPr>
      </w:pPr>
    </w:p>
    <w:p w14:paraId="243AC8F2" w14:textId="77777777" w:rsidR="006A2141" w:rsidRPr="004B5560" w:rsidRDefault="006A2141" w:rsidP="006A2141">
      <w:pPr>
        <w:numPr>
          <w:ilvl w:val="0"/>
          <w:numId w:val="21"/>
        </w:numPr>
        <w:jc w:val="both"/>
        <w:rPr>
          <w:rFonts w:ascii="Garamond" w:hAnsi="Garamond"/>
          <w:b/>
        </w:rPr>
      </w:pPr>
      <w:r w:rsidRPr="004B5560">
        <w:rPr>
          <w:rFonts w:ascii="Garamond" w:hAnsi="Garamond"/>
          <w:b/>
        </w:rPr>
        <w:t>Date for Next Board Meeting</w:t>
      </w:r>
    </w:p>
    <w:p w14:paraId="7E3BC1C7" w14:textId="77777777" w:rsidR="006A2141" w:rsidRPr="004B5560" w:rsidRDefault="006A2141" w:rsidP="006A2141">
      <w:pPr>
        <w:ind w:left="720"/>
        <w:jc w:val="both"/>
        <w:rPr>
          <w:rFonts w:ascii="Garamond" w:hAnsi="Garamond"/>
          <w:b/>
        </w:rPr>
      </w:pPr>
    </w:p>
    <w:p w14:paraId="2AD3F905" w14:textId="77777777" w:rsidR="00F2323D" w:rsidRPr="00F2323D" w:rsidRDefault="00F2323D" w:rsidP="00F2323D">
      <w:pPr>
        <w:ind w:left="720"/>
        <w:jc w:val="both"/>
        <w:rPr>
          <w:rFonts w:ascii="Garamond" w:hAnsi="Garamond"/>
        </w:rPr>
      </w:pPr>
      <w:bookmarkStart w:id="5" w:name="_Hlk87002192"/>
      <w:r w:rsidRPr="00F2323D">
        <w:rPr>
          <w:rFonts w:ascii="Garamond" w:hAnsi="Garamond"/>
        </w:rPr>
        <w:t xml:space="preserve">The next Board Meeting is scheduled for Thursday, January 20, 2022, at 10am in Room E2.028 of the Capitol Extension. </w:t>
      </w:r>
    </w:p>
    <w:bookmarkEnd w:id="5"/>
    <w:p w14:paraId="1FEA77C9" w14:textId="77777777" w:rsidR="006A2141" w:rsidRPr="004B5560" w:rsidRDefault="006A2141" w:rsidP="00CB6006">
      <w:pPr>
        <w:pStyle w:val="ListParagraph"/>
        <w:jc w:val="both"/>
        <w:rPr>
          <w:rFonts w:ascii="Garamond" w:hAnsi="Garamond"/>
        </w:rPr>
      </w:pPr>
    </w:p>
    <w:p w14:paraId="23046F29" w14:textId="256E8BEB" w:rsidR="00542BC9" w:rsidRPr="004B5560" w:rsidRDefault="00542BC9" w:rsidP="001F6AF5">
      <w:pPr>
        <w:pStyle w:val="ListParagraph"/>
        <w:jc w:val="both"/>
        <w:rPr>
          <w:rFonts w:ascii="Garamond" w:hAnsi="Garamond"/>
        </w:rPr>
      </w:pPr>
    </w:p>
    <w:p w14:paraId="6F7D4D6E" w14:textId="77777777" w:rsidR="006A2141" w:rsidRPr="004B5560" w:rsidRDefault="006A2141" w:rsidP="006A2141">
      <w:pPr>
        <w:numPr>
          <w:ilvl w:val="0"/>
          <w:numId w:val="21"/>
        </w:numPr>
        <w:jc w:val="both"/>
        <w:rPr>
          <w:rFonts w:ascii="Garamond" w:hAnsi="Garamond"/>
          <w:b/>
        </w:rPr>
      </w:pPr>
      <w:r w:rsidRPr="004B5560">
        <w:rPr>
          <w:rFonts w:ascii="Garamond" w:hAnsi="Garamond"/>
          <w:b/>
        </w:rPr>
        <w:t>Items for Future Agendas</w:t>
      </w:r>
    </w:p>
    <w:p w14:paraId="35106521" w14:textId="77777777" w:rsidR="006A2141" w:rsidRPr="004B5560" w:rsidRDefault="006A2141" w:rsidP="006A2141">
      <w:pPr>
        <w:ind w:left="720"/>
        <w:jc w:val="both"/>
        <w:rPr>
          <w:rFonts w:ascii="Garamond" w:hAnsi="Garamond"/>
          <w:b/>
        </w:rPr>
      </w:pPr>
    </w:p>
    <w:p w14:paraId="41E49052" w14:textId="0B953840" w:rsidR="008061D1" w:rsidRPr="004B5560" w:rsidRDefault="008061D1" w:rsidP="008061D1">
      <w:pPr>
        <w:pStyle w:val="ListParagraph"/>
        <w:widowControl w:val="0"/>
        <w:autoSpaceDE w:val="0"/>
        <w:autoSpaceDN w:val="0"/>
        <w:adjustRightInd w:val="0"/>
        <w:jc w:val="both"/>
        <w:rPr>
          <w:rFonts w:ascii="Garamond" w:hAnsi="Garamond"/>
        </w:rPr>
      </w:pPr>
      <w:r w:rsidRPr="004B5560">
        <w:rPr>
          <w:rFonts w:ascii="Garamond" w:hAnsi="Garamond"/>
        </w:rPr>
        <w:t xml:space="preserve">Each </w:t>
      </w:r>
      <w:r w:rsidR="00514BAF">
        <w:rPr>
          <w:rFonts w:ascii="Garamond" w:hAnsi="Garamond"/>
        </w:rPr>
        <w:t>Board member</w:t>
      </w:r>
      <w:r w:rsidRPr="004B5560">
        <w:rPr>
          <w:rFonts w:ascii="Garamond" w:hAnsi="Garamond"/>
        </w:rPr>
        <w:t xml:space="preserve"> received an updated list of future agenda items.</w:t>
      </w:r>
      <w:r w:rsidR="00E06C5E">
        <w:rPr>
          <w:rFonts w:ascii="Garamond" w:hAnsi="Garamond"/>
        </w:rPr>
        <w:t xml:space="preserve"> </w:t>
      </w:r>
    </w:p>
    <w:p w14:paraId="33BCE81F" w14:textId="77777777" w:rsidR="006A2141" w:rsidRPr="00432D37" w:rsidRDefault="006A2141" w:rsidP="006A2141">
      <w:pPr>
        <w:jc w:val="both"/>
        <w:rPr>
          <w:rFonts w:ascii="Garamond" w:hAnsi="Garamond"/>
        </w:rPr>
      </w:pPr>
    </w:p>
    <w:p w14:paraId="7121B3EB" w14:textId="77777777" w:rsidR="006A2141" w:rsidRPr="00432D37" w:rsidRDefault="006A2141" w:rsidP="006A2141">
      <w:pPr>
        <w:jc w:val="both"/>
        <w:rPr>
          <w:rFonts w:ascii="Garamond" w:hAnsi="Garamond"/>
        </w:rPr>
      </w:pPr>
    </w:p>
    <w:p w14:paraId="3D0E94EB" w14:textId="77777777" w:rsidR="00F515EA" w:rsidRPr="00432D37" w:rsidRDefault="006A2141" w:rsidP="00F515EA">
      <w:pPr>
        <w:numPr>
          <w:ilvl w:val="0"/>
          <w:numId w:val="21"/>
        </w:numPr>
        <w:jc w:val="both"/>
        <w:rPr>
          <w:rFonts w:ascii="Garamond" w:hAnsi="Garamond"/>
          <w:b/>
        </w:rPr>
      </w:pPr>
      <w:r w:rsidRPr="00432D37">
        <w:rPr>
          <w:rFonts w:ascii="Garamond" w:hAnsi="Garamond"/>
          <w:b/>
        </w:rPr>
        <w:t>Report from the Executive Director</w:t>
      </w:r>
    </w:p>
    <w:p w14:paraId="4E64F839" w14:textId="2749F7C4" w:rsidR="00F2323D" w:rsidRPr="0093179A" w:rsidRDefault="00F2323D" w:rsidP="0093179A">
      <w:pPr>
        <w:pStyle w:val="ListParagraph"/>
        <w:numPr>
          <w:ilvl w:val="1"/>
          <w:numId w:val="45"/>
        </w:numPr>
        <w:ind w:left="1170" w:hanging="450"/>
        <w:jc w:val="both"/>
        <w:rPr>
          <w:rFonts w:ascii="Garamond" w:hAnsi="Garamond"/>
        </w:rPr>
      </w:pPr>
      <w:r w:rsidRPr="0093179A">
        <w:rPr>
          <w:rFonts w:ascii="Garamond" w:hAnsi="Garamond"/>
        </w:rPr>
        <w:t>So far for fiscal year 2022, the BRB has received approximately 788 local debt issuances for processing.</w:t>
      </w:r>
      <w:r w:rsidR="009B3708">
        <w:rPr>
          <w:rFonts w:ascii="Garamond" w:hAnsi="Garamond"/>
        </w:rPr>
        <w:t xml:space="preserve"> </w:t>
      </w:r>
      <w:r w:rsidR="009B3708" w:rsidRPr="00CF46F1">
        <w:rPr>
          <w:rFonts w:ascii="Garamond" w:hAnsi="Garamond"/>
        </w:rPr>
        <w:t>This is a decrease from the total number of local debt transactions received during this time last year.</w:t>
      </w:r>
    </w:p>
    <w:p w14:paraId="5FB57DE4" w14:textId="38D52742" w:rsidR="00F2323D" w:rsidRPr="0093179A" w:rsidRDefault="00F2323D" w:rsidP="0093179A">
      <w:pPr>
        <w:pStyle w:val="ListParagraph"/>
        <w:numPr>
          <w:ilvl w:val="1"/>
          <w:numId w:val="45"/>
        </w:numPr>
        <w:ind w:left="1170" w:hanging="450"/>
        <w:jc w:val="both"/>
        <w:rPr>
          <w:rFonts w:ascii="Garamond" w:hAnsi="Garamond"/>
        </w:rPr>
      </w:pPr>
      <w:bookmarkStart w:id="6" w:name="_Hlk87002221"/>
      <w:r w:rsidRPr="0093179A">
        <w:rPr>
          <w:rFonts w:ascii="Garamond" w:hAnsi="Garamond"/>
        </w:rPr>
        <w:t xml:space="preserve">BRB staff is beginning to make reservations for the 2022 Private Activity Bond (PAB) program year. The PAB Lottery was held on November 4, 2021. Staff received 190 applications for the lottery, which was a record number of applications received and a 144% increase from the 78 applications received for the 2021 lottery. </w:t>
      </w:r>
    </w:p>
    <w:p w14:paraId="227AD24F" w14:textId="77777777" w:rsidR="00F2323D" w:rsidRPr="0093179A" w:rsidRDefault="00F2323D" w:rsidP="0093179A">
      <w:pPr>
        <w:pStyle w:val="ListParagraph"/>
        <w:numPr>
          <w:ilvl w:val="1"/>
          <w:numId w:val="45"/>
        </w:numPr>
        <w:ind w:left="1170" w:hanging="450"/>
        <w:jc w:val="both"/>
        <w:rPr>
          <w:rFonts w:ascii="Garamond" w:hAnsi="Garamond"/>
        </w:rPr>
      </w:pPr>
      <w:r w:rsidRPr="0093179A">
        <w:rPr>
          <w:rFonts w:ascii="Garamond" w:hAnsi="Garamond"/>
        </w:rPr>
        <w:t>A final version of the Fiscal Year 2021 Local Debt Annual Report was published to the agency’s website on Friday, January 7, 2022.</w:t>
      </w:r>
    </w:p>
    <w:p w14:paraId="749FEFAE" w14:textId="77777777" w:rsidR="00F2323D" w:rsidRPr="0093179A" w:rsidRDefault="00F2323D" w:rsidP="0093179A">
      <w:pPr>
        <w:pStyle w:val="ListParagraph"/>
        <w:numPr>
          <w:ilvl w:val="1"/>
          <w:numId w:val="45"/>
        </w:numPr>
        <w:ind w:left="1170" w:hanging="450"/>
        <w:jc w:val="both"/>
        <w:rPr>
          <w:rFonts w:ascii="Garamond" w:hAnsi="Garamond"/>
        </w:rPr>
      </w:pPr>
      <w:r w:rsidRPr="0093179A">
        <w:rPr>
          <w:rFonts w:ascii="Garamond" w:hAnsi="Garamond"/>
        </w:rPr>
        <w:t xml:space="preserve">BRB staff is beginning to work on the state’s Debt Affordability Study. A draft of the report will be sent to the Board by Monday, February 7, 2022. The final version of the report will be posted to the agency’s website by Tuesday, February 15, 2022.  </w:t>
      </w:r>
    </w:p>
    <w:bookmarkEnd w:id="6"/>
    <w:p w14:paraId="1344E1DF" w14:textId="4BDB77BF" w:rsidR="0042019E" w:rsidRPr="0093179A" w:rsidRDefault="0042019E" w:rsidP="0093179A">
      <w:pPr>
        <w:pStyle w:val="ListParagraph"/>
        <w:ind w:left="2160"/>
        <w:jc w:val="both"/>
        <w:rPr>
          <w:rFonts w:ascii="Garamond" w:hAnsi="Garamond"/>
          <w:sz w:val="28"/>
          <w:szCs w:val="28"/>
        </w:rPr>
      </w:pPr>
    </w:p>
    <w:p w14:paraId="3D8DBE31" w14:textId="77777777" w:rsidR="006F529B" w:rsidRPr="00432D37" w:rsidRDefault="006F529B" w:rsidP="00F515EA">
      <w:pPr>
        <w:jc w:val="both"/>
        <w:rPr>
          <w:rFonts w:ascii="Garamond" w:hAnsi="Garamond"/>
        </w:rPr>
      </w:pPr>
    </w:p>
    <w:p w14:paraId="7E4CEAE3" w14:textId="77777777" w:rsidR="006A2141" w:rsidRPr="00432D37" w:rsidRDefault="006A2141" w:rsidP="006A2141">
      <w:pPr>
        <w:numPr>
          <w:ilvl w:val="0"/>
          <w:numId w:val="21"/>
        </w:numPr>
        <w:jc w:val="both"/>
        <w:rPr>
          <w:rFonts w:ascii="Garamond" w:hAnsi="Garamond"/>
          <w:b/>
        </w:rPr>
      </w:pPr>
      <w:r w:rsidRPr="00432D37">
        <w:rPr>
          <w:rFonts w:ascii="Garamond" w:hAnsi="Garamond"/>
          <w:b/>
        </w:rPr>
        <w:t>Adjourn</w:t>
      </w:r>
    </w:p>
    <w:p w14:paraId="67DC1174" w14:textId="77777777" w:rsidR="006A2141" w:rsidRPr="00432D37"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368F1E6D" w:rsidR="001B17B3" w:rsidRPr="00432D37" w:rsidRDefault="006A2141" w:rsidP="001F6AF5">
      <w:pPr>
        <w:pStyle w:val="ListParagraph"/>
        <w:jc w:val="both"/>
        <w:rPr>
          <w:rFonts w:ascii="Garamond" w:hAnsi="Garamond"/>
        </w:rPr>
      </w:pPr>
      <w:r w:rsidRPr="00432D37">
        <w:rPr>
          <w:rFonts w:ascii="Garamond" w:hAnsi="Garamond"/>
        </w:rPr>
        <w:t>There being no further business, the planning session</w:t>
      </w:r>
      <w:r w:rsidRPr="00432D37">
        <w:rPr>
          <w:rFonts w:ascii="Garamond" w:hAnsi="Garamond"/>
          <w:b/>
        </w:rPr>
        <w:t xml:space="preserve"> </w:t>
      </w:r>
      <w:r w:rsidRPr="00432D37">
        <w:rPr>
          <w:rFonts w:ascii="Garamond" w:hAnsi="Garamond"/>
        </w:rPr>
        <w:t xml:space="preserve">was </w:t>
      </w:r>
      <w:r w:rsidRPr="00400E6F">
        <w:rPr>
          <w:rFonts w:ascii="Garamond" w:hAnsi="Garamond"/>
        </w:rPr>
        <w:t xml:space="preserve">adjourned at </w:t>
      </w:r>
      <w:r w:rsidRPr="009E0C54">
        <w:rPr>
          <w:rFonts w:ascii="Garamond" w:hAnsi="Garamond"/>
        </w:rPr>
        <w:t>10:</w:t>
      </w:r>
      <w:r w:rsidR="0093179A">
        <w:rPr>
          <w:rFonts w:ascii="Garamond" w:hAnsi="Garamond"/>
        </w:rPr>
        <w:t>08</w:t>
      </w:r>
      <w:r w:rsidRPr="009E0C54">
        <w:rPr>
          <w:rFonts w:ascii="Garamond" w:hAnsi="Garamond"/>
        </w:rPr>
        <w:t xml:space="preserve"> a.m</w:t>
      </w:r>
      <w:r w:rsidRPr="002919AC">
        <w:rPr>
          <w:rFonts w:ascii="Garamond" w:hAnsi="Garamond"/>
        </w:rPr>
        <w:t>.</w:t>
      </w:r>
    </w:p>
    <w:sectPr w:rsidR="001B17B3" w:rsidRPr="00432D37"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2"/>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1"/>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CD"/>
    <w:rsid w:val="00000E1F"/>
    <w:rsid w:val="00001522"/>
    <w:rsid w:val="00002B0E"/>
    <w:rsid w:val="00003691"/>
    <w:rsid w:val="00003A0B"/>
    <w:rsid w:val="00003CE5"/>
    <w:rsid w:val="00003EFC"/>
    <w:rsid w:val="00006F56"/>
    <w:rsid w:val="00006FFC"/>
    <w:rsid w:val="0000722B"/>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47EC"/>
    <w:rsid w:val="000656E6"/>
    <w:rsid w:val="00066ECB"/>
    <w:rsid w:val="00070A38"/>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04E1"/>
    <w:rsid w:val="0009154F"/>
    <w:rsid w:val="000924AD"/>
    <w:rsid w:val="00092CED"/>
    <w:rsid w:val="000936C0"/>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6DD"/>
    <w:rsid w:val="000E01DA"/>
    <w:rsid w:val="000E10C1"/>
    <w:rsid w:val="000E1466"/>
    <w:rsid w:val="000E26EB"/>
    <w:rsid w:val="000E3873"/>
    <w:rsid w:val="000E3F2F"/>
    <w:rsid w:val="000E46F0"/>
    <w:rsid w:val="000E4A88"/>
    <w:rsid w:val="000E7667"/>
    <w:rsid w:val="000F00CF"/>
    <w:rsid w:val="000F2DF9"/>
    <w:rsid w:val="000F32BB"/>
    <w:rsid w:val="000F37AD"/>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9D3"/>
    <w:rsid w:val="00164A2A"/>
    <w:rsid w:val="001651A4"/>
    <w:rsid w:val="00166F49"/>
    <w:rsid w:val="001676BF"/>
    <w:rsid w:val="0017102C"/>
    <w:rsid w:val="00171047"/>
    <w:rsid w:val="00172859"/>
    <w:rsid w:val="0017491A"/>
    <w:rsid w:val="00175261"/>
    <w:rsid w:val="00175AE0"/>
    <w:rsid w:val="00177209"/>
    <w:rsid w:val="00180092"/>
    <w:rsid w:val="00182A69"/>
    <w:rsid w:val="001845CA"/>
    <w:rsid w:val="00184F5F"/>
    <w:rsid w:val="001852A1"/>
    <w:rsid w:val="001860EF"/>
    <w:rsid w:val="00186EE0"/>
    <w:rsid w:val="00187B36"/>
    <w:rsid w:val="0019002A"/>
    <w:rsid w:val="00192220"/>
    <w:rsid w:val="001925FA"/>
    <w:rsid w:val="00192863"/>
    <w:rsid w:val="0019399E"/>
    <w:rsid w:val="00193DF2"/>
    <w:rsid w:val="00194EDE"/>
    <w:rsid w:val="00195EC3"/>
    <w:rsid w:val="001977F6"/>
    <w:rsid w:val="00197F6D"/>
    <w:rsid w:val="001A0788"/>
    <w:rsid w:val="001A11F1"/>
    <w:rsid w:val="001A1812"/>
    <w:rsid w:val="001A26BE"/>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3714A"/>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606"/>
    <w:rsid w:val="00261DA0"/>
    <w:rsid w:val="002628F8"/>
    <w:rsid w:val="00263235"/>
    <w:rsid w:val="002639E7"/>
    <w:rsid w:val="00264B97"/>
    <w:rsid w:val="00265981"/>
    <w:rsid w:val="00267366"/>
    <w:rsid w:val="00272865"/>
    <w:rsid w:val="002728E1"/>
    <w:rsid w:val="00273178"/>
    <w:rsid w:val="002732C1"/>
    <w:rsid w:val="00273662"/>
    <w:rsid w:val="00274AA6"/>
    <w:rsid w:val="0028035A"/>
    <w:rsid w:val="0028140B"/>
    <w:rsid w:val="0028147C"/>
    <w:rsid w:val="002817FC"/>
    <w:rsid w:val="0028192A"/>
    <w:rsid w:val="00282CF9"/>
    <w:rsid w:val="00282DC3"/>
    <w:rsid w:val="0028339F"/>
    <w:rsid w:val="00283647"/>
    <w:rsid w:val="00283CB3"/>
    <w:rsid w:val="00284A5E"/>
    <w:rsid w:val="00290557"/>
    <w:rsid w:val="0029117E"/>
    <w:rsid w:val="00291589"/>
    <w:rsid w:val="0029194D"/>
    <w:rsid w:val="002919AC"/>
    <w:rsid w:val="00293771"/>
    <w:rsid w:val="0029377D"/>
    <w:rsid w:val="002949D4"/>
    <w:rsid w:val="00294BE4"/>
    <w:rsid w:val="00295B21"/>
    <w:rsid w:val="00295E30"/>
    <w:rsid w:val="00296227"/>
    <w:rsid w:val="00296B30"/>
    <w:rsid w:val="00297C26"/>
    <w:rsid w:val="00297E4E"/>
    <w:rsid w:val="002A1240"/>
    <w:rsid w:val="002A234B"/>
    <w:rsid w:val="002A380E"/>
    <w:rsid w:val="002A4F73"/>
    <w:rsid w:val="002A5299"/>
    <w:rsid w:val="002A52F2"/>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FCC"/>
    <w:rsid w:val="002C583F"/>
    <w:rsid w:val="002C5A48"/>
    <w:rsid w:val="002C69F8"/>
    <w:rsid w:val="002C7D3D"/>
    <w:rsid w:val="002C7E15"/>
    <w:rsid w:val="002D0653"/>
    <w:rsid w:val="002D116E"/>
    <w:rsid w:val="002D1C91"/>
    <w:rsid w:val="002D2B9E"/>
    <w:rsid w:val="002D3902"/>
    <w:rsid w:val="002D3CD7"/>
    <w:rsid w:val="002D5622"/>
    <w:rsid w:val="002D5A11"/>
    <w:rsid w:val="002D62A1"/>
    <w:rsid w:val="002D64AC"/>
    <w:rsid w:val="002D727B"/>
    <w:rsid w:val="002D7A12"/>
    <w:rsid w:val="002D7F1E"/>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69F7"/>
    <w:rsid w:val="00307C64"/>
    <w:rsid w:val="00307DB7"/>
    <w:rsid w:val="00307E2D"/>
    <w:rsid w:val="0031158C"/>
    <w:rsid w:val="003119A5"/>
    <w:rsid w:val="00311D9A"/>
    <w:rsid w:val="00312321"/>
    <w:rsid w:val="00312DD7"/>
    <w:rsid w:val="00312E50"/>
    <w:rsid w:val="0031300C"/>
    <w:rsid w:val="00315365"/>
    <w:rsid w:val="00315682"/>
    <w:rsid w:val="0031630E"/>
    <w:rsid w:val="00316543"/>
    <w:rsid w:val="00320541"/>
    <w:rsid w:val="003210B7"/>
    <w:rsid w:val="00321E9B"/>
    <w:rsid w:val="00322F63"/>
    <w:rsid w:val="00323713"/>
    <w:rsid w:val="00323EC7"/>
    <w:rsid w:val="003244FE"/>
    <w:rsid w:val="0032490F"/>
    <w:rsid w:val="003255DD"/>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50A8"/>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3250"/>
    <w:rsid w:val="003C4FAE"/>
    <w:rsid w:val="003C5921"/>
    <w:rsid w:val="003C6C77"/>
    <w:rsid w:val="003C7732"/>
    <w:rsid w:val="003C7747"/>
    <w:rsid w:val="003D14E5"/>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C69"/>
    <w:rsid w:val="003F434A"/>
    <w:rsid w:val="003F5EE1"/>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C12"/>
    <w:rsid w:val="00423C52"/>
    <w:rsid w:val="00424A5A"/>
    <w:rsid w:val="0042667C"/>
    <w:rsid w:val="00426CEA"/>
    <w:rsid w:val="00427CFA"/>
    <w:rsid w:val="00427E06"/>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E8"/>
    <w:rsid w:val="004524F2"/>
    <w:rsid w:val="00453DA3"/>
    <w:rsid w:val="0045498D"/>
    <w:rsid w:val="00456993"/>
    <w:rsid w:val="00457823"/>
    <w:rsid w:val="00460186"/>
    <w:rsid w:val="00461A62"/>
    <w:rsid w:val="0046206D"/>
    <w:rsid w:val="004620C9"/>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4534"/>
    <w:rsid w:val="00505872"/>
    <w:rsid w:val="00506326"/>
    <w:rsid w:val="00506719"/>
    <w:rsid w:val="00507437"/>
    <w:rsid w:val="00507888"/>
    <w:rsid w:val="00507EB8"/>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06CA"/>
    <w:rsid w:val="0053251C"/>
    <w:rsid w:val="0053278F"/>
    <w:rsid w:val="00532BC1"/>
    <w:rsid w:val="00532C6F"/>
    <w:rsid w:val="00533F00"/>
    <w:rsid w:val="00536F19"/>
    <w:rsid w:val="00536F44"/>
    <w:rsid w:val="00537021"/>
    <w:rsid w:val="00540014"/>
    <w:rsid w:val="005408B5"/>
    <w:rsid w:val="0054151A"/>
    <w:rsid w:val="005416D6"/>
    <w:rsid w:val="00542418"/>
    <w:rsid w:val="005427BD"/>
    <w:rsid w:val="00542BC9"/>
    <w:rsid w:val="00542FC3"/>
    <w:rsid w:val="0054300A"/>
    <w:rsid w:val="0054345D"/>
    <w:rsid w:val="00544615"/>
    <w:rsid w:val="0054473D"/>
    <w:rsid w:val="005454A0"/>
    <w:rsid w:val="005462C3"/>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70E9A"/>
    <w:rsid w:val="00571E9D"/>
    <w:rsid w:val="005727DA"/>
    <w:rsid w:val="0057456E"/>
    <w:rsid w:val="00574BBB"/>
    <w:rsid w:val="00575509"/>
    <w:rsid w:val="00575C61"/>
    <w:rsid w:val="00576925"/>
    <w:rsid w:val="00577005"/>
    <w:rsid w:val="00580377"/>
    <w:rsid w:val="00580BEB"/>
    <w:rsid w:val="00581EFF"/>
    <w:rsid w:val="00583DD2"/>
    <w:rsid w:val="005845FD"/>
    <w:rsid w:val="00585AD6"/>
    <w:rsid w:val="00586AA4"/>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51DD"/>
    <w:rsid w:val="00615BEE"/>
    <w:rsid w:val="00616A1A"/>
    <w:rsid w:val="00616FF0"/>
    <w:rsid w:val="006178B1"/>
    <w:rsid w:val="006203EA"/>
    <w:rsid w:val="0062469D"/>
    <w:rsid w:val="006246A1"/>
    <w:rsid w:val="00625400"/>
    <w:rsid w:val="00625ACE"/>
    <w:rsid w:val="00625D8F"/>
    <w:rsid w:val="00626F3C"/>
    <w:rsid w:val="00626F77"/>
    <w:rsid w:val="00627489"/>
    <w:rsid w:val="006315DC"/>
    <w:rsid w:val="006324F4"/>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3CF7"/>
    <w:rsid w:val="006A4961"/>
    <w:rsid w:val="006A573F"/>
    <w:rsid w:val="006A677D"/>
    <w:rsid w:val="006A6D10"/>
    <w:rsid w:val="006A6FEE"/>
    <w:rsid w:val="006B1049"/>
    <w:rsid w:val="006B1856"/>
    <w:rsid w:val="006B2124"/>
    <w:rsid w:val="006B34D5"/>
    <w:rsid w:val="006B3A67"/>
    <w:rsid w:val="006B4641"/>
    <w:rsid w:val="006B467E"/>
    <w:rsid w:val="006B6FC1"/>
    <w:rsid w:val="006B7C2F"/>
    <w:rsid w:val="006C01F5"/>
    <w:rsid w:val="006C0C7E"/>
    <w:rsid w:val="006C1008"/>
    <w:rsid w:val="006C12FD"/>
    <w:rsid w:val="006C25BC"/>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239"/>
    <w:rsid w:val="006F07F2"/>
    <w:rsid w:val="006F0D41"/>
    <w:rsid w:val="006F1B74"/>
    <w:rsid w:val="006F1C7F"/>
    <w:rsid w:val="006F529B"/>
    <w:rsid w:val="006F64DB"/>
    <w:rsid w:val="006F6637"/>
    <w:rsid w:val="006F66B2"/>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27B23"/>
    <w:rsid w:val="00731DD5"/>
    <w:rsid w:val="00731DEF"/>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129A"/>
    <w:rsid w:val="00751DCD"/>
    <w:rsid w:val="00752CA9"/>
    <w:rsid w:val="00753673"/>
    <w:rsid w:val="00754B7C"/>
    <w:rsid w:val="00756B40"/>
    <w:rsid w:val="00756D87"/>
    <w:rsid w:val="0075785E"/>
    <w:rsid w:val="007603C8"/>
    <w:rsid w:val="00760733"/>
    <w:rsid w:val="00762922"/>
    <w:rsid w:val="00762B5A"/>
    <w:rsid w:val="00763EFC"/>
    <w:rsid w:val="0076539C"/>
    <w:rsid w:val="007655F7"/>
    <w:rsid w:val="007663DA"/>
    <w:rsid w:val="007711C8"/>
    <w:rsid w:val="007726CD"/>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F1766"/>
    <w:rsid w:val="007F1C9A"/>
    <w:rsid w:val="007F38A2"/>
    <w:rsid w:val="007F3EC1"/>
    <w:rsid w:val="007F40DE"/>
    <w:rsid w:val="007F43B4"/>
    <w:rsid w:val="007F49E8"/>
    <w:rsid w:val="007F5A5C"/>
    <w:rsid w:val="007F5EBD"/>
    <w:rsid w:val="007F7D48"/>
    <w:rsid w:val="00803C8D"/>
    <w:rsid w:val="008046D9"/>
    <w:rsid w:val="00804867"/>
    <w:rsid w:val="0080517B"/>
    <w:rsid w:val="00805B1C"/>
    <w:rsid w:val="00806143"/>
    <w:rsid w:val="008061D1"/>
    <w:rsid w:val="00811E65"/>
    <w:rsid w:val="00812C43"/>
    <w:rsid w:val="00815368"/>
    <w:rsid w:val="00816E5B"/>
    <w:rsid w:val="00817B0D"/>
    <w:rsid w:val="0082176A"/>
    <w:rsid w:val="0082232C"/>
    <w:rsid w:val="008224AD"/>
    <w:rsid w:val="00823564"/>
    <w:rsid w:val="008239DE"/>
    <w:rsid w:val="00825478"/>
    <w:rsid w:val="00825CE5"/>
    <w:rsid w:val="008279FB"/>
    <w:rsid w:val="00834593"/>
    <w:rsid w:val="00834F5D"/>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6E36"/>
    <w:rsid w:val="00857847"/>
    <w:rsid w:val="00857A7F"/>
    <w:rsid w:val="008607A5"/>
    <w:rsid w:val="00860C5B"/>
    <w:rsid w:val="00860F2F"/>
    <w:rsid w:val="00861B04"/>
    <w:rsid w:val="00863CD7"/>
    <w:rsid w:val="00865C87"/>
    <w:rsid w:val="00866998"/>
    <w:rsid w:val="008671A9"/>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4644"/>
    <w:rsid w:val="00936515"/>
    <w:rsid w:val="009365E1"/>
    <w:rsid w:val="00936C66"/>
    <w:rsid w:val="0094009C"/>
    <w:rsid w:val="00940E53"/>
    <w:rsid w:val="00941126"/>
    <w:rsid w:val="009418AB"/>
    <w:rsid w:val="00942A33"/>
    <w:rsid w:val="00942BB8"/>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5D1"/>
    <w:rsid w:val="009B28D9"/>
    <w:rsid w:val="009B36FB"/>
    <w:rsid w:val="009B3708"/>
    <w:rsid w:val="009B3F1D"/>
    <w:rsid w:val="009B53B3"/>
    <w:rsid w:val="009B64B7"/>
    <w:rsid w:val="009B7630"/>
    <w:rsid w:val="009B7A27"/>
    <w:rsid w:val="009B7F34"/>
    <w:rsid w:val="009C0A95"/>
    <w:rsid w:val="009C2B1D"/>
    <w:rsid w:val="009C3D7B"/>
    <w:rsid w:val="009C5EC4"/>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B48"/>
    <w:rsid w:val="00B05F81"/>
    <w:rsid w:val="00B10145"/>
    <w:rsid w:val="00B101C0"/>
    <w:rsid w:val="00B103B0"/>
    <w:rsid w:val="00B12017"/>
    <w:rsid w:val="00B13840"/>
    <w:rsid w:val="00B14666"/>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4054C"/>
    <w:rsid w:val="00B405DB"/>
    <w:rsid w:val="00B40639"/>
    <w:rsid w:val="00B40C25"/>
    <w:rsid w:val="00B4239B"/>
    <w:rsid w:val="00B43BAD"/>
    <w:rsid w:val="00B46550"/>
    <w:rsid w:val="00B46807"/>
    <w:rsid w:val="00B46993"/>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3352"/>
    <w:rsid w:val="00B93CF9"/>
    <w:rsid w:val="00B94B2A"/>
    <w:rsid w:val="00B94EE8"/>
    <w:rsid w:val="00B955E8"/>
    <w:rsid w:val="00B957FD"/>
    <w:rsid w:val="00B96519"/>
    <w:rsid w:val="00BA0B41"/>
    <w:rsid w:val="00BA0DB3"/>
    <w:rsid w:val="00BA10CA"/>
    <w:rsid w:val="00BA17D2"/>
    <w:rsid w:val="00BA2B7D"/>
    <w:rsid w:val="00BA3709"/>
    <w:rsid w:val="00BA4551"/>
    <w:rsid w:val="00BA4A4D"/>
    <w:rsid w:val="00BA5925"/>
    <w:rsid w:val="00BA5CDA"/>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D0DAA"/>
    <w:rsid w:val="00BD20C6"/>
    <w:rsid w:val="00BD229D"/>
    <w:rsid w:val="00BD32B9"/>
    <w:rsid w:val="00BD3B10"/>
    <w:rsid w:val="00BD3C27"/>
    <w:rsid w:val="00BD3EA1"/>
    <w:rsid w:val="00BD6937"/>
    <w:rsid w:val="00BD6E3F"/>
    <w:rsid w:val="00BD750C"/>
    <w:rsid w:val="00BD7570"/>
    <w:rsid w:val="00BE0C2A"/>
    <w:rsid w:val="00BE15B1"/>
    <w:rsid w:val="00BE1F7D"/>
    <w:rsid w:val="00BE2AF7"/>
    <w:rsid w:val="00BE2C09"/>
    <w:rsid w:val="00BE2FC6"/>
    <w:rsid w:val="00BE4F45"/>
    <w:rsid w:val="00BE6DC2"/>
    <w:rsid w:val="00BE6F25"/>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0490C"/>
    <w:rsid w:val="00C11024"/>
    <w:rsid w:val="00C1215D"/>
    <w:rsid w:val="00C13488"/>
    <w:rsid w:val="00C13F29"/>
    <w:rsid w:val="00C14A12"/>
    <w:rsid w:val="00C14BD5"/>
    <w:rsid w:val="00C1569B"/>
    <w:rsid w:val="00C16412"/>
    <w:rsid w:val="00C16784"/>
    <w:rsid w:val="00C1714D"/>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2CD"/>
    <w:rsid w:val="00C77548"/>
    <w:rsid w:val="00C80356"/>
    <w:rsid w:val="00C8080F"/>
    <w:rsid w:val="00C80F46"/>
    <w:rsid w:val="00C81737"/>
    <w:rsid w:val="00C820EC"/>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044B"/>
    <w:rsid w:val="00CE3697"/>
    <w:rsid w:val="00CE3952"/>
    <w:rsid w:val="00CE39A8"/>
    <w:rsid w:val="00CE72D9"/>
    <w:rsid w:val="00CF0F1A"/>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22247"/>
    <w:rsid w:val="00D23500"/>
    <w:rsid w:val="00D25077"/>
    <w:rsid w:val="00D27533"/>
    <w:rsid w:val="00D30BB8"/>
    <w:rsid w:val="00D32811"/>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DB7"/>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6EE"/>
    <w:rsid w:val="00DA2681"/>
    <w:rsid w:val="00DA27E2"/>
    <w:rsid w:val="00DA2DE7"/>
    <w:rsid w:val="00DA3E19"/>
    <w:rsid w:val="00DA4324"/>
    <w:rsid w:val="00DA780E"/>
    <w:rsid w:val="00DB04F7"/>
    <w:rsid w:val="00DB21E9"/>
    <w:rsid w:val="00DB23FC"/>
    <w:rsid w:val="00DB259D"/>
    <w:rsid w:val="00DB3C41"/>
    <w:rsid w:val="00DB4A65"/>
    <w:rsid w:val="00DB4EFF"/>
    <w:rsid w:val="00DB5E76"/>
    <w:rsid w:val="00DB5FAF"/>
    <w:rsid w:val="00DB61B7"/>
    <w:rsid w:val="00DB61BB"/>
    <w:rsid w:val="00DB6E8A"/>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6307"/>
    <w:rsid w:val="00DF7B74"/>
    <w:rsid w:val="00E00ADF"/>
    <w:rsid w:val="00E00BEC"/>
    <w:rsid w:val="00E02F60"/>
    <w:rsid w:val="00E03F48"/>
    <w:rsid w:val="00E04527"/>
    <w:rsid w:val="00E0664C"/>
    <w:rsid w:val="00E06C5E"/>
    <w:rsid w:val="00E072A6"/>
    <w:rsid w:val="00E073AC"/>
    <w:rsid w:val="00E102EE"/>
    <w:rsid w:val="00E10D66"/>
    <w:rsid w:val="00E1136B"/>
    <w:rsid w:val="00E11B75"/>
    <w:rsid w:val="00E12002"/>
    <w:rsid w:val="00E132FB"/>
    <w:rsid w:val="00E1334F"/>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77B"/>
    <w:rsid w:val="00E41FB2"/>
    <w:rsid w:val="00E42C00"/>
    <w:rsid w:val="00E42FBA"/>
    <w:rsid w:val="00E434C6"/>
    <w:rsid w:val="00E43F0F"/>
    <w:rsid w:val="00E44F39"/>
    <w:rsid w:val="00E4514C"/>
    <w:rsid w:val="00E455A0"/>
    <w:rsid w:val="00E459E0"/>
    <w:rsid w:val="00E460C8"/>
    <w:rsid w:val="00E46740"/>
    <w:rsid w:val="00E46B22"/>
    <w:rsid w:val="00E47324"/>
    <w:rsid w:val="00E501EB"/>
    <w:rsid w:val="00E521DC"/>
    <w:rsid w:val="00E52331"/>
    <w:rsid w:val="00E53770"/>
    <w:rsid w:val="00E5413E"/>
    <w:rsid w:val="00E54AF3"/>
    <w:rsid w:val="00E54BA3"/>
    <w:rsid w:val="00E56C8E"/>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D01AA"/>
    <w:rsid w:val="00ED1F34"/>
    <w:rsid w:val="00ED2B34"/>
    <w:rsid w:val="00ED52C4"/>
    <w:rsid w:val="00ED71CF"/>
    <w:rsid w:val="00ED7B34"/>
    <w:rsid w:val="00EE0C81"/>
    <w:rsid w:val="00EE2188"/>
    <w:rsid w:val="00EE2EA6"/>
    <w:rsid w:val="00EE3370"/>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10FEF"/>
    <w:rsid w:val="00F11262"/>
    <w:rsid w:val="00F156DA"/>
    <w:rsid w:val="00F159B2"/>
    <w:rsid w:val="00F160C2"/>
    <w:rsid w:val="00F2323D"/>
    <w:rsid w:val="00F23EAE"/>
    <w:rsid w:val="00F259F0"/>
    <w:rsid w:val="00F318C9"/>
    <w:rsid w:val="00F31A46"/>
    <w:rsid w:val="00F31AC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2104"/>
    <w:rsid w:val="00FF227E"/>
    <w:rsid w:val="00FF37F0"/>
    <w:rsid w:val="00FF3FB4"/>
    <w:rsid w:val="00FF4BFE"/>
    <w:rsid w:val="00FF4CF8"/>
    <w:rsid w:val="00FF5A36"/>
    <w:rsid w:val="00FF5B00"/>
    <w:rsid w:val="00FF5B74"/>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4600</TotalTime>
  <Pages>3</Pages>
  <Words>935</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253</cp:revision>
  <cp:lastPrinted>2022-01-11T17:28:00Z</cp:lastPrinted>
  <dcterms:created xsi:type="dcterms:W3CDTF">2019-03-11T17:53:00Z</dcterms:created>
  <dcterms:modified xsi:type="dcterms:W3CDTF">2022-03-03T14:40:00Z</dcterms:modified>
</cp:coreProperties>
</file>