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99D5" w14:textId="77777777" w:rsidR="00D56C40" w:rsidRPr="00D959D3" w:rsidRDefault="00D56C40" w:rsidP="00D56C40">
      <w:pPr>
        <w:widowControl w:val="0"/>
        <w:tabs>
          <w:tab w:val="left" w:pos="720"/>
        </w:tabs>
        <w:autoSpaceDE w:val="0"/>
        <w:autoSpaceDN w:val="0"/>
        <w:adjustRightInd w:val="0"/>
        <w:ind w:left="1440" w:hanging="1440"/>
        <w:jc w:val="center"/>
        <w:rPr>
          <w:rFonts w:ascii="Garamond" w:hAnsi="Garamond"/>
        </w:rPr>
      </w:pPr>
      <w:r w:rsidRPr="00D959D3">
        <w:rPr>
          <w:rFonts w:ascii="Garamond" w:hAnsi="Garamond"/>
        </w:rPr>
        <w:t>Texas Bond Review Board</w:t>
      </w:r>
    </w:p>
    <w:p w14:paraId="11317652" w14:textId="70E74C66" w:rsidR="00D56C40" w:rsidRPr="00D959D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D959D3">
        <w:rPr>
          <w:rFonts w:ascii="Garamond" w:hAnsi="Garamond"/>
        </w:rPr>
        <w:t>Planning Session</w:t>
      </w:r>
    </w:p>
    <w:p w14:paraId="3194D785" w14:textId="6B491EDD" w:rsidR="00D56C40" w:rsidRPr="00D959D3" w:rsidRDefault="00D56C40" w:rsidP="00D56C40">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sidRPr="00D959D3">
        <w:rPr>
          <w:rFonts w:ascii="Garamond" w:hAnsi="Garamond"/>
        </w:rPr>
        <w:t>T</w:t>
      </w:r>
      <w:r w:rsidR="00021AC3">
        <w:rPr>
          <w:rFonts w:ascii="Garamond" w:hAnsi="Garamond"/>
        </w:rPr>
        <w:t>uesday</w:t>
      </w:r>
      <w:r w:rsidRPr="00D959D3">
        <w:rPr>
          <w:rFonts w:ascii="Garamond" w:hAnsi="Garamond"/>
        </w:rPr>
        <w:t xml:space="preserve">, </w:t>
      </w:r>
      <w:r w:rsidR="00021AC3">
        <w:rPr>
          <w:rFonts w:ascii="Garamond" w:hAnsi="Garamond"/>
        </w:rPr>
        <w:t>September</w:t>
      </w:r>
      <w:r w:rsidRPr="00D959D3">
        <w:rPr>
          <w:rFonts w:ascii="Garamond" w:hAnsi="Garamond"/>
        </w:rPr>
        <w:t xml:space="preserve"> </w:t>
      </w:r>
      <w:r w:rsidR="006B33CB">
        <w:rPr>
          <w:rFonts w:ascii="Garamond" w:hAnsi="Garamond"/>
        </w:rPr>
        <w:t>1</w:t>
      </w:r>
      <w:r w:rsidR="00021AC3">
        <w:rPr>
          <w:rFonts w:ascii="Garamond" w:hAnsi="Garamond"/>
        </w:rPr>
        <w:t>3</w:t>
      </w:r>
      <w:r w:rsidRPr="00D959D3">
        <w:rPr>
          <w:rFonts w:ascii="Garamond" w:hAnsi="Garamond"/>
        </w:rPr>
        <w:t xml:space="preserve">, 2022, 10:00 a.m. </w:t>
      </w:r>
    </w:p>
    <w:p w14:paraId="361CD7D8"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bookmarkStart w:id="0" w:name="_Hlk86228196"/>
      <w:r w:rsidRPr="00D959D3">
        <w:rPr>
          <w:rFonts w:ascii="Garamond" w:hAnsi="Garamond"/>
        </w:rPr>
        <w:t>Capitol Extension, Room E2.028</w:t>
      </w:r>
    </w:p>
    <w:p w14:paraId="0B913ABC"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 xml:space="preserve">And Videoconference Meeting </w:t>
      </w:r>
    </w:p>
    <w:p w14:paraId="5D86F9CA"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1100 Congress Ave.</w:t>
      </w:r>
    </w:p>
    <w:p w14:paraId="1E299CC4" w14:textId="77777777" w:rsidR="00D56C40" w:rsidRPr="00D959D3" w:rsidRDefault="00D56C40" w:rsidP="00D56C40">
      <w:pPr>
        <w:widowControl w:val="0"/>
        <w:tabs>
          <w:tab w:val="left" w:pos="720"/>
          <w:tab w:val="left" w:pos="1170"/>
        </w:tabs>
        <w:autoSpaceDE w:val="0"/>
        <w:autoSpaceDN w:val="0"/>
        <w:adjustRightInd w:val="0"/>
        <w:ind w:left="1440" w:hanging="1440"/>
        <w:jc w:val="center"/>
        <w:rPr>
          <w:rFonts w:ascii="Garamond" w:hAnsi="Garamond"/>
        </w:rPr>
      </w:pPr>
      <w:r w:rsidRPr="00D959D3">
        <w:rPr>
          <w:rFonts w:ascii="Garamond" w:hAnsi="Garamond"/>
        </w:rPr>
        <w:t>Austin, TX 78701</w:t>
      </w:r>
    </w:p>
    <w:bookmarkEnd w:id="0"/>
    <w:p w14:paraId="3D6FD1A3" w14:textId="77777777" w:rsidR="00D56C40" w:rsidRDefault="00D56C40" w:rsidP="00D56C40">
      <w:pPr>
        <w:widowControl w:val="0"/>
        <w:tabs>
          <w:tab w:val="left" w:pos="1170"/>
        </w:tabs>
        <w:autoSpaceDE w:val="0"/>
        <w:autoSpaceDN w:val="0"/>
        <w:adjustRightInd w:val="0"/>
        <w:jc w:val="both"/>
        <w:rPr>
          <w:rFonts w:ascii="Garamond" w:hAnsi="Garamond"/>
          <w:highlight w:val="yellow"/>
        </w:rPr>
      </w:pPr>
    </w:p>
    <w:p w14:paraId="05CA2A2B" w14:textId="77777777" w:rsidR="00D56C40" w:rsidRDefault="00D56C40" w:rsidP="00D56C40">
      <w:pPr>
        <w:widowControl w:val="0"/>
        <w:autoSpaceDE w:val="0"/>
        <w:autoSpaceDN w:val="0"/>
        <w:adjustRightInd w:val="0"/>
        <w:jc w:val="both"/>
        <w:rPr>
          <w:rFonts w:ascii="Garamond" w:hAnsi="Garamond"/>
          <w:bCs/>
        </w:rPr>
      </w:pPr>
    </w:p>
    <w:p w14:paraId="142F1B63" w14:textId="6F7DBA8D" w:rsidR="00D959D3" w:rsidRPr="00910598" w:rsidRDefault="00D959D3" w:rsidP="00D959D3">
      <w:pPr>
        <w:widowControl w:val="0"/>
        <w:autoSpaceDE w:val="0"/>
        <w:autoSpaceDN w:val="0"/>
        <w:adjustRightInd w:val="0"/>
        <w:jc w:val="both"/>
        <w:rPr>
          <w:rFonts w:ascii="Garamond" w:hAnsi="Garamond"/>
          <w:bCs/>
          <w:highlight w:val="yellow"/>
        </w:rPr>
      </w:pPr>
      <w:r w:rsidRPr="00910598">
        <w:rPr>
          <w:rFonts w:ascii="Garamond" w:hAnsi="Garamond"/>
          <w:bCs/>
        </w:rPr>
        <w:t>The Texas Bond Review Board (BRB) convened in a planning session at 10:0</w:t>
      </w:r>
      <w:r w:rsidR="00DB77A2">
        <w:rPr>
          <w:rFonts w:ascii="Garamond" w:hAnsi="Garamond"/>
          <w:bCs/>
        </w:rPr>
        <w:t>0</w:t>
      </w:r>
      <w:r w:rsidRPr="00910598">
        <w:rPr>
          <w:rFonts w:ascii="Garamond" w:hAnsi="Garamond"/>
          <w:bCs/>
        </w:rPr>
        <w:t xml:space="preserve"> a.m., T</w:t>
      </w:r>
      <w:r w:rsidR="00021AC3">
        <w:rPr>
          <w:rFonts w:ascii="Garamond" w:hAnsi="Garamond"/>
          <w:bCs/>
        </w:rPr>
        <w:t>uesday</w:t>
      </w:r>
      <w:r w:rsidRPr="00910598">
        <w:rPr>
          <w:rFonts w:ascii="Garamond" w:hAnsi="Garamond"/>
          <w:bCs/>
        </w:rPr>
        <w:t xml:space="preserve">, </w:t>
      </w:r>
      <w:r w:rsidR="00021AC3">
        <w:rPr>
          <w:rFonts w:ascii="Garamond" w:hAnsi="Garamond"/>
          <w:bCs/>
        </w:rPr>
        <w:t>September</w:t>
      </w:r>
      <w:r>
        <w:rPr>
          <w:rFonts w:ascii="Garamond" w:hAnsi="Garamond"/>
          <w:bCs/>
        </w:rPr>
        <w:t xml:space="preserve"> </w:t>
      </w:r>
      <w:r w:rsidR="006B33CB">
        <w:rPr>
          <w:rFonts w:ascii="Garamond" w:hAnsi="Garamond"/>
          <w:bCs/>
        </w:rPr>
        <w:t>1</w:t>
      </w:r>
      <w:r w:rsidR="00021AC3">
        <w:rPr>
          <w:rFonts w:ascii="Garamond" w:hAnsi="Garamond"/>
          <w:bCs/>
        </w:rPr>
        <w:t>3</w:t>
      </w:r>
      <w:r w:rsidRPr="00910598">
        <w:rPr>
          <w:rFonts w:ascii="Garamond" w:hAnsi="Garamond"/>
          <w:bCs/>
        </w:rPr>
        <w:t xml:space="preserve">, 2022, in Room E2.028 of the Capitol Extension and via videoconference as authorized under Texas Government Code section 551.127. Present were </w:t>
      </w:r>
      <w:r w:rsidR="00021AC3">
        <w:rPr>
          <w:rFonts w:ascii="Garamond" w:hAnsi="Garamond"/>
          <w:bCs/>
        </w:rPr>
        <w:t>Brady Franks</w:t>
      </w:r>
      <w:r w:rsidRPr="00910598">
        <w:rPr>
          <w:rFonts w:ascii="Garamond" w:hAnsi="Garamond"/>
          <w:bCs/>
        </w:rPr>
        <w:t xml:space="preserve">, Chair and Alternate for Governor Greg Abbott; </w:t>
      </w:r>
      <w:r w:rsidR="00BA175D">
        <w:rPr>
          <w:rFonts w:ascii="Garamond" w:hAnsi="Garamond"/>
          <w:bCs/>
        </w:rPr>
        <w:t>Bryan Mathew</w:t>
      </w:r>
      <w:r w:rsidRPr="00910598">
        <w:rPr>
          <w:rFonts w:ascii="Garamond" w:hAnsi="Garamond"/>
          <w:bCs/>
        </w:rPr>
        <w:t xml:space="preserve">, Alternate for Lieutenant Governor Dan Patrick; and </w:t>
      </w:r>
      <w:r w:rsidR="00021AC3">
        <w:rPr>
          <w:rFonts w:ascii="Garamond" w:hAnsi="Garamond"/>
          <w:bCs/>
        </w:rPr>
        <w:t>Piper Montemayor</w:t>
      </w:r>
      <w:r w:rsidRPr="00910598">
        <w:rPr>
          <w:rFonts w:ascii="Garamond" w:hAnsi="Garamond"/>
          <w:bCs/>
        </w:rPr>
        <w:t>, Alternate for Comptroller Glenn Hegar. Also, in attendance were Leslie Brock and Veena Mohan with the Office of the Attorney General, Bond Finance Office staff members, and others.</w:t>
      </w:r>
    </w:p>
    <w:p w14:paraId="116B032A" w14:textId="77777777" w:rsidR="00D56C40" w:rsidRDefault="00D56C40" w:rsidP="00D56C40">
      <w:pPr>
        <w:widowControl w:val="0"/>
        <w:autoSpaceDE w:val="0"/>
        <w:autoSpaceDN w:val="0"/>
        <w:adjustRightInd w:val="0"/>
        <w:jc w:val="both"/>
        <w:rPr>
          <w:rFonts w:ascii="Garamond" w:hAnsi="Garamond"/>
          <w:bCs/>
        </w:rPr>
      </w:pPr>
    </w:p>
    <w:p w14:paraId="51652DDC" w14:textId="1860A1B3" w:rsidR="00D56C40" w:rsidRPr="00D56C40" w:rsidRDefault="00D56C40" w:rsidP="00D56C40">
      <w:pPr>
        <w:widowControl w:val="0"/>
        <w:numPr>
          <w:ilvl w:val="0"/>
          <w:numId w:val="48"/>
        </w:numPr>
        <w:autoSpaceDE w:val="0"/>
        <w:autoSpaceDN w:val="0"/>
        <w:adjustRightInd w:val="0"/>
        <w:jc w:val="both"/>
        <w:rPr>
          <w:rFonts w:ascii="Garamond" w:hAnsi="Garamond"/>
          <w:b/>
        </w:rPr>
      </w:pPr>
      <w:r w:rsidRPr="00D56C40">
        <w:rPr>
          <w:rFonts w:ascii="Garamond" w:hAnsi="Garamond"/>
          <w:b/>
        </w:rPr>
        <w:t>Call to Order</w:t>
      </w:r>
    </w:p>
    <w:p w14:paraId="4E27FE08" w14:textId="6F4966F9" w:rsidR="00D56C40" w:rsidRDefault="00D56C40" w:rsidP="00D56C40">
      <w:pPr>
        <w:widowControl w:val="0"/>
        <w:autoSpaceDE w:val="0"/>
        <w:autoSpaceDN w:val="0"/>
        <w:adjustRightInd w:val="0"/>
        <w:ind w:left="720"/>
        <w:jc w:val="both"/>
        <w:rPr>
          <w:rFonts w:ascii="Garamond" w:hAnsi="Garamond"/>
          <w:bCs/>
        </w:rPr>
      </w:pPr>
    </w:p>
    <w:p w14:paraId="0D34A73F" w14:textId="3D72250F" w:rsidR="00B548B2" w:rsidRPr="00AF2091" w:rsidRDefault="00D56C40" w:rsidP="00B548B2">
      <w:pPr>
        <w:widowControl w:val="0"/>
        <w:autoSpaceDE w:val="0"/>
        <w:autoSpaceDN w:val="0"/>
        <w:adjustRightInd w:val="0"/>
        <w:ind w:left="720"/>
        <w:jc w:val="both"/>
        <w:rPr>
          <w:rFonts w:ascii="Garamond" w:hAnsi="Garamond"/>
          <w:b/>
          <w:bCs/>
          <w:sz w:val="28"/>
          <w:szCs w:val="28"/>
        </w:rPr>
      </w:pPr>
      <w:r w:rsidRPr="00910598">
        <w:rPr>
          <w:rFonts w:ascii="Garamond" w:hAnsi="Garamond"/>
        </w:rPr>
        <w:t xml:space="preserve">Rob Latsha, Executive Director, called the meeting to </w:t>
      </w:r>
      <w:r w:rsidRPr="005E0657">
        <w:rPr>
          <w:rFonts w:ascii="Garamond" w:hAnsi="Garamond"/>
        </w:rPr>
        <w:t>order at 10:0</w:t>
      </w:r>
      <w:r w:rsidR="00FF1AE0">
        <w:rPr>
          <w:rFonts w:ascii="Garamond" w:hAnsi="Garamond"/>
        </w:rPr>
        <w:t>1</w:t>
      </w:r>
      <w:r w:rsidRPr="005E0657">
        <w:rPr>
          <w:rFonts w:ascii="Garamond" w:hAnsi="Garamond"/>
        </w:rPr>
        <w:t xml:space="preserve"> a.m. A</w:t>
      </w:r>
      <w:r w:rsidRPr="00910598">
        <w:rPr>
          <w:rFonts w:ascii="Garamond" w:hAnsi="Garamond"/>
        </w:rPr>
        <w:t xml:space="preserve"> quorum was present. He announced that this meeting will be held by videoconference call pursuant to Texas Government Code section 551.127. This meeting will include participation from one or more Bond Review Board members by remote videoconference. In accordance with the Texas Open Meetings Act, Bond Review Board members participating by videoconference shall be considered as being present for all purposes in the meeting. </w:t>
      </w:r>
      <w:r w:rsidR="00FF1AE0">
        <w:rPr>
          <w:rFonts w:ascii="Garamond" w:hAnsi="Garamond"/>
        </w:rPr>
        <w:t xml:space="preserve">No votes would be taken. </w:t>
      </w:r>
      <w:r w:rsidR="00B548B2">
        <w:rPr>
          <w:rFonts w:ascii="Garamond" w:hAnsi="Garamond"/>
          <w:b/>
          <w:bCs/>
          <w:sz w:val="28"/>
          <w:szCs w:val="28"/>
        </w:rPr>
        <w:t xml:space="preserve"> </w:t>
      </w:r>
    </w:p>
    <w:p w14:paraId="6E005823" w14:textId="3800E47E" w:rsidR="00D56C40" w:rsidRDefault="00D56C40" w:rsidP="00D56C40">
      <w:pPr>
        <w:widowControl w:val="0"/>
        <w:autoSpaceDE w:val="0"/>
        <w:autoSpaceDN w:val="0"/>
        <w:adjustRightInd w:val="0"/>
        <w:ind w:left="720"/>
        <w:jc w:val="both"/>
        <w:rPr>
          <w:rFonts w:ascii="Garamond" w:hAnsi="Garamond"/>
        </w:rPr>
      </w:pPr>
    </w:p>
    <w:p w14:paraId="2097E14A" w14:textId="77777777" w:rsidR="00CE0F53" w:rsidRDefault="00CE0F53" w:rsidP="00D56C40">
      <w:pPr>
        <w:widowControl w:val="0"/>
        <w:autoSpaceDE w:val="0"/>
        <w:autoSpaceDN w:val="0"/>
        <w:adjustRightInd w:val="0"/>
        <w:ind w:left="720"/>
        <w:jc w:val="both"/>
        <w:rPr>
          <w:rFonts w:ascii="Garamond" w:hAnsi="Garamond"/>
        </w:rPr>
      </w:pPr>
    </w:p>
    <w:p w14:paraId="77139A46" w14:textId="6B43658F" w:rsidR="00D56C40" w:rsidRPr="00182498" w:rsidRDefault="00D56C40" w:rsidP="00D56C40">
      <w:pPr>
        <w:widowControl w:val="0"/>
        <w:numPr>
          <w:ilvl w:val="0"/>
          <w:numId w:val="48"/>
        </w:numPr>
        <w:autoSpaceDE w:val="0"/>
        <w:autoSpaceDN w:val="0"/>
        <w:adjustRightInd w:val="0"/>
        <w:jc w:val="both"/>
        <w:rPr>
          <w:rFonts w:ascii="Garamond" w:hAnsi="Garamond"/>
          <w:b/>
        </w:rPr>
      </w:pPr>
      <w:r w:rsidRPr="00182498">
        <w:rPr>
          <w:rFonts w:ascii="Garamond" w:hAnsi="Garamond"/>
          <w:b/>
        </w:rPr>
        <w:t xml:space="preserve">Texas </w:t>
      </w:r>
      <w:r w:rsidR="006E3260" w:rsidRPr="006E3260">
        <w:rPr>
          <w:rFonts w:ascii="Garamond" w:hAnsi="Garamond"/>
          <w:b/>
        </w:rPr>
        <w:t>State Technical College System Revenue Financing System Improvement Bonds Series 2022A</w:t>
      </w:r>
    </w:p>
    <w:p w14:paraId="1A9180E1" w14:textId="02B1A1A6" w:rsidR="00D959D3" w:rsidRDefault="00D959D3" w:rsidP="00D959D3">
      <w:pPr>
        <w:widowControl w:val="0"/>
        <w:autoSpaceDE w:val="0"/>
        <w:autoSpaceDN w:val="0"/>
        <w:adjustRightInd w:val="0"/>
        <w:ind w:left="720"/>
        <w:jc w:val="both"/>
        <w:rPr>
          <w:rFonts w:ascii="Garamond" w:hAnsi="Garamond"/>
          <w:bCs/>
        </w:rPr>
      </w:pPr>
    </w:p>
    <w:p w14:paraId="4301BD31" w14:textId="74125ABB" w:rsidR="006E3260" w:rsidRPr="006E3260" w:rsidRDefault="00D959D3" w:rsidP="006E3260">
      <w:pPr>
        <w:widowControl w:val="0"/>
        <w:autoSpaceDE w:val="0"/>
        <w:autoSpaceDN w:val="0"/>
        <w:adjustRightInd w:val="0"/>
        <w:ind w:left="720"/>
        <w:jc w:val="both"/>
        <w:rPr>
          <w:rFonts w:ascii="Garamond" w:hAnsi="Garamond"/>
        </w:rPr>
      </w:pPr>
      <w:r w:rsidRPr="00910598">
        <w:rPr>
          <w:rFonts w:ascii="Garamond" w:hAnsi="Garamond"/>
        </w:rPr>
        <w:t>Representative</w:t>
      </w:r>
      <w:r w:rsidR="00B548B2">
        <w:rPr>
          <w:rFonts w:ascii="Garamond" w:hAnsi="Garamond"/>
        </w:rPr>
        <w:t>s</w:t>
      </w:r>
      <w:r w:rsidRPr="00910598">
        <w:rPr>
          <w:rFonts w:ascii="Garamond" w:hAnsi="Garamond"/>
        </w:rPr>
        <w:t xml:space="preserve"> present w</w:t>
      </w:r>
      <w:r w:rsidR="00B548B2">
        <w:rPr>
          <w:rFonts w:ascii="Garamond" w:hAnsi="Garamond"/>
        </w:rPr>
        <w:t xml:space="preserve">ere </w:t>
      </w:r>
      <w:r w:rsidR="006E3260" w:rsidRPr="006E3260">
        <w:rPr>
          <w:rFonts w:ascii="Garamond" w:hAnsi="Garamond"/>
        </w:rPr>
        <w:t>Mike Reeser, Chancellor and CEO, TSTC; Jonathan Hoekstra, Vice Chancellor and CFO, TSTC; Chad Wooten, Associate Vice Chancellor for Finance, TSTC; Madelynne Johnston, Finance Chief of Staff, TSTC; Mary Williams, Financial Advisor, Hilltop Securities; Jay Juarez, Bond Counsel, McCall Parkhurst &amp; Horton; Tom Spurgeon, Bond Counsel, McCall Parkhurst &amp; Horton; and Kim Edwards, Senior Underwriter, Piper Sandler</w:t>
      </w:r>
      <w:r w:rsidR="006E3260">
        <w:rPr>
          <w:rFonts w:ascii="Garamond" w:hAnsi="Garamond"/>
        </w:rPr>
        <w:t>.</w:t>
      </w:r>
      <w:r w:rsidR="006E3260" w:rsidRPr="006E3260">
        <w:rPr>
          <w:rFonts w:ascii="Garamond" w:hAnsi="Garamond"/>
        </w:rPr>
        <w:t xml:space="preserve"> </w:t>
      </w:r>
    </w:p>
    <w:p w14:paraId="08133AB2" w14:textId="34C3DE89" w:rsidR="008237A4" w:rsidRPr="004B7833" w:rsidRDefault="008237A4" w:rsidP="00A724C1">
      <w:pPr>
        <w:ind w:left="720"/>
        <w:jc w:val="both"/>
        <w:rPr>
          <w:rFonts w:ascii="Garamond" w:hAnsi="Garamond"/>
          <w:sz w:val="28"/>
          <w:szCs w:val="28"/>
        </w:rPr>
      </w:pPr>
    </w:p>
    <w:p w14:paraId="4F8CC131" w14:textId="509E9AC4" w:rsidR="00D54AD4" w:rsidRDefault="00D54AD4" w:rsidP="00B14CC5">
      <w:pPr>
        <w:widowControl w:val="0"/>
        <w:autoSpaceDE w:val="0"/>
        <w:autoSpaceDN w:val="0"/>
        <w:adjustRightInd w:val="0"/>
        <w:ind w:left="720"/>
        <w:jc w:val="both"/>
        <w:rPr>
          <w:rFonts w:ascii="Garamond" w:hAnsi="Garamond"/>
        </w:rPr>
      </w:pPr>
      <w:r w:rsidRPr="00B14CC5">
        <w:rPr>
          <w:rFonts w:ascii="Garamond" w:hAnsi="Garamond"/>
        </w:rPr>
        <w:t>The System is seeking approval to issue its TSTC System Revenue Financing System (RFS) Improvement Bonds, Series 2022A with a maximum par amount not to exceed $395,000,000 and a maximum total proceeds amount not to exceed $414,570,711 including premiums</w:t>
      </w:r>
      <w:r w:rsidRPr="00121D88">
        <w:rPr>
          <w:rFonts w:ascii="Garamond" w:hAnsi="Garamond"/>
        </w:rPr>
        <w:t xml:space="preserve">, if any. </w:t>
      </w:r>
    </w:p>
    <w:p w14:paraId="6FA43BD3" w14:textId="0A97F9B4" w:rsidR="00D54AD4" w:rsidRDefault="00D54AD4" w:rsidP="00B14CC5">
      <w:pPr>
        <w:widowControl w:val="0"/>
        <w:autoSpaceDE w:val="0"/>
        <w:autoSpaceDN w:val="0"/>
        <w:adjustRightInd w:val="0"/>
        <w:ind w:left="720"/>
        <w:jc w:val="both"/>
        <w:rPr>
          <w:rFonts w:ascii="Garamond" w:hAnsi="Garamond"/>
        </w:rPr>
      </w:pPr>
    </w:p>
    <w:p w14:paraId="26DF97FA" w14:textId="77777777" w:rsidR="00D54AD4" w:rsidRPr="00245D56" w:rsidRDefault="00D54AD4" w:rsidP="00B14CC5">
      <w:pPr>
        <w:widowControl w:val="0"/>
        <w:autoSpaceDE w:val="0"/>
        <w:autoSpaceDN w:val="0"/>
        <w:adjustRightInd w:val="0"/>
        <w:ind w:left="720"/>
        <w:jc w:val="both"/>
        <w:rPr>
          <w:rFonts w:ascii="Garamond" w:hAnsi="Garamond"/>
        </w:rPr>
      </w:pPr>
      <w:r w:rsidRPr="00B14CC5">
        <w:rPr>
          <w:rFonts w:ascii="Garamond" w:hAnsi="Garamond"/>
        </w:rPr>
        <w:t>Approximately $195,605,000 of the total par amount is designated as CCAP bonds, and $199,395,000 is designated as RFS</w:t>
      </w:r>
      <w:r>
        <w:rPr>
          <w:rFonts w:ascii="Garamond" w:hAnsi="Garamond"/>
        </w:rPr>
        <w:t xml:space="preserve"> (non-CCAP) bonds. </w:t>
      </w:r>
      <w:r w:rsidRPr="00A105D3">
        <w:rPr>
          <w:rFonts w:ascii="Garamond" w:hAnsi="Garamond"/>
        </w:rPr>
        <w:t xml:space="preserve">See Appendix A for an estimated </w:t>
      </w:r>
      <w:r>
        <w:rPr>
          <w:rFonts w:ascii="Garamond" w:hAnsi="Garamond"/>
        </w:rPr>
        <w:t>s</w:t>
      </w:r>
      <w:r w:rsidRPr="00A105D3">
        <w:rPr>
          <w:rFonts w:ascii="Garamond" w:hAnsi="Garamond"/>
        </w:rPr>
        <w:t xml:space="preserve">ources and </w:t>
      </w:r>
      <w:r>
        <w:rPr>
          <w:rFonts w:ascii="Garamond" w:hAnsi="Garamond"/>
        </w:rPr>
        <w:t>u</w:t>
      </w:r>
      <w:r w:rsidRPr="00A105D3">
        <w:rPr>
          <w:rFonts w:ascii="Garamond" w:hAnsi="Garamond"/>
        </w:rPr>
        <w:t xml:space="preserve">ses of </w:t>
      </w:r>
      <w:r>
        <w:rPr>
          <w:rFonts w:ascii="Garamond" w:hAnsi="Garamond"/>
        </w:rPr>
        <w:t>f</w:t>
      </w:r>
      <w:r w:rsidRPr="00A105D3">
        <w:rPr>
          <w:rFonts w:ascii="Garamond" w:hAnsi="Garamond"/>
        </w:rPr>
        <w:t>unds.</w:t>
      </w:r>
      <w:r w:rsidRPr="00245D56">
        <w:rPr>
          <w:rFonts w:ascii="Garamond" w:hAnsi="Garamond"/>
        </w:rPr>
        <w:t xml:space="preserve"> </w:t>
      </w:r>
    </w:p>
    <w:p w14:paraId="03531F2C" w14:textId="6E47EFB3" w:rsidR="00D54AD4" w:rsidRDefault="00D54AD4" w:rsidP="00B14CC5">
      <w:pPr>
        <w:widowControl w:val="0"/>
        <w:autoSpaceDE w:val="0"/>
        <w:autoSpaceDN w:val="0"/>
        <w:adjustRightInd w:val="0"/>
        <w:ind w:left="720"/>
        <w:jc w:val="both"/>
        <w:rPr>
          <w:rFonts w:ascii="Garamond" w:hAnsi="Garamond"/>
        </w:rPr>
      </w:pPr>
    </w:p>
    <w:p w14:paraId="6390C568" w14:textId="77777777" w:rsidR="00D54AD4" w:rsidRPr="00B14CC5" w:rsidRDefault="00D54AD4" w:rsidP="00B14CC5">
      <w:pPr>
        <w:widowControl w:val="0"/>
        <w:autoSpaceDE w:val="0"/>
        <w:autoSpaceDN w:val="0"/>
        <w:adjustRightInd w:val="0"/>
        <w:ind w:left="720"/>
        <w:jc w:val="both"/>
        <w:rPr>
          <w:rFonts w:ascii="Garamond" w:hAnsi="Garamond"/>
        </w:rPr>
      </w:pPr>
      <w:r w:rsidRPr="00B14CC5">
        <w:rPr>
          <w:rFonts w:ascii="Garamond" w:hAnsi="Garamond"/>
        </w:rPr>
        <w:t>Proceeds of the bonds will be used to fund expansion projects at seven TSTC campuses, and to fund renovations at the Harlingen and Waco campuses.</w:t>
      </w:r>
      <w:r w:rsidRPr="00B14CC5" w:rsidDel="00745553">
        <w:rPr>
          <w:rFonts w:ascii="Garamond" w:hAnsi="Garamond"/>
        </w:rPr>
        <w:t xml:space="preserve"> </w:t>
      </w:r>
      <w:r w:rsidRPr="00B14CC5">
        <w:rPr>
          <w:rFonts w:ascii="Garamond" w:hAnsi="Garamond"/>
        </w:rPr>
        <w:t xml:space="preserve">The seven campuses receiving expansions will be: East Williamson County, Fort Bend County, Waco, Harlingen, Marshall, </w:t>
      </w:r>
      <w:r w:rsidRPr="00B14CC5">
        <w:rPr>
          <w:rFonts w:ascii="Garamond" w:hAnsi="Garamond"/>
        </w:rPr>
        <w:lastRenderedPageBreak/>
        <w:t xml:space="preserve">Abilene, and North Texas. </w:t>
      </w:r>
    </w:p>
    <w:p w14:paraId="43F20019" w14:textId="77777777" w:rsidR="00D54AD4" w:rsidRPr="00B14CC5" w:rsidRDefault="00D54AD4" w:rsidP="00B14CC5">
      <w:pPr>
        <w:widowControl w:val="0"/>
        <w:autoSpaceDE w:val="0"/>
        <w:autoSpaceDN w:val="0"/>
        <w:adjustRightInd w:val="0"/>
        <w:ind w:left="720"/>
        <w:jc w:val="both"/>
        <w:rPr>
          <w:rFonts w:ascii="Garamond" w:hAnsi="Garamond"/>
        </w:rPr>
      </w:pPr>
    </w:p>
    <w:p w14:paraId="58C39DFD" w14:textId="35FA8657" w:rsidR="00D54AD4" w:rsidRDefault="00D54AD4" w:rsidP="00B14CC5">
      <w:pPr>
        <w:widowControl w:val="0"/>
        <w:autoSpaceDE w:val="0"/>
        <w:autoSpaceDN w:val="0"/>
        <w:adjustRightInd w:val="0"/>
        <w:ind w:left="720"/>
        <w:jc w:val="both"/>
        <w:rPr>
          <w:rFonts w:ascii="Garamond" w:hAnsi="Garamond"/>
        </w:rPr>
      </w:pPr>
      <w:r w:rsidRPr="00B14CC5">
        <w:rPr>
          <w:rFonts w:ascii="Garamond" w:hAnsi="Garamond"/>
        </w:rPr>
        <w:t>Additionally, bond proceeds will be used to purchase land at the Fort Bend and North Texas Campuses.</w:t>
      </w:r>
    </w:p>
    <w:p w14:paraId="57D97D77" w14:textId="40A1783B" w:rsidR="00B548B2" w:rsidRPr="00B14CC5" w:rsidRDefault="00B548B2" w:rsidP="00B14CC5">
      <w:pPr>
        <w:widowControl w:val="0"/>
        <w:autoSpaceDE w:val="0"/>
        <w:autoSpaceDN w:val="0"/>
        <w:adjustRightInd w:val="0"/>
        <w:ind w:left="720"/>
        <w:jc w:val="both"/>
        <w:rPr>
          <w:rFonts w:ascii="Garamond" w:hAnsi="Garamond"/>
        </w:rPr>
      </w:pPr>
    </w:p>
    <w:p w14:paraId="26057AF5" w14:textId="77777777" w:rsidR="00D54AD4" w:rsidRPr="00B14CC5" w:rsidRDefault="00D54AD4" w:rsidP="00B14CC5">
      <w:pPr>
        <w:widowControl w:val="0"/>
        <w:autoSpaceDE w:val="0"/>
        <w:autoSpaceDN w:val="0"/>
        <w:adjustRightInd w:val="0"/>
        <w:ind w:left="720"/>
        <w:jc w:val="both"/>
        <w:rPr>
          <w:rFonts w:ascii="Garamond" w:hAnsi="Garamond"/>
        </w:rPr>
      </w:pPr>
      <w:r w:rsidRPr="00B14CC5">
        <w:rPr>
          <w:rFonts w:ascii="Garamond" w:hAnsi="Garamond"/>
        </w:rPr>
        <w:t>The bonds are authorized under Chapter 55, Texas Education Code, as amended, particularly Section 55.02, Section 55.13(a), and Section 55.17991; and Chapter 1371, Texas Government Code.</w:t>
      </w:r>
    </w:p>
    <w:p w14:paraId="3B4AD6A1" w14:textId="77777777" w:rsidR="00D54AD4" w:rsidRPr="00B14CC5" w:rsidRDefault="00D54AD4" w:rsidP="00B14CC5">
      <w:pPr>
        <w:widowControl w:val="0"/>
        <w:autoSpaceDE w:val="0"/>
        <w:autoSpaceDN w:val="0"/>
        <w:adjustRightInd w:val="0"/>
        <w:ind w:left="720"/>
        <w:jc w:val="both"/>
        <w:rPr>
          <w:rFonts w:ascii="Garamond" w:hAnsi="Garamond"/>
        </w:rPr>
      </w:pPr>
    </w:p>
    <w:p w14:paraId="4118BF39" w14:textId="77777777" w:rsidR="00D54AD4" w:rsidRPr="00B14CC5" w:rsidRDefault="00D54AD4" w:rsidP="00B14CC5">
      <w:pPr>
        <w:widowControl w:val="0"/>
        <w:autoSpaceDE w:val="0"/>
        <w:autoSpaceDN w:val="0"/>
        <w:adjustRightInd w:val="0"/>
        <w:ind w:left="720"/>
        <w:jc w:val="both"/>
        <w:rPr>
          <w:rFonts w:ascii="Garamond" w:hAnsi="Garamond"/>
        </w:rPr>
      </w:pPr>
      <w:r w:rsidRPr="00B14CC5">
        <w:rPr>
          <w:rFonts w:ascii="Garamond" w:hAnsi="Garamond"/>
        </w:rPr>
        <w:t xml:space="preserve">The TSTC Board approved the Tenth Supplemental Resolution to the Master Resolution for the bond financing on August 18, 2022. </w:t>
      </w:r>
    </w:p>
    <w:p w14:paraId="6D6CB449" w14:textId="77777777" w:rsidR="00D54AD4" w:rsidRPr="00B14CC5" w:rsidRDefault="00D54AD4" w:rsidP="00B14CC5">
      <w:pPr>
        <w:widowControl w:val="0"/>
        <w:autoSpaceDE w:val="0"/>
        <w:autoSpaceDN w:val="0"/>
        <w:adjustRightInd w:val="0"/>
        <w:ind w:left="720"/>
        <w:jc w:val="both"/>
        <w:rPr>
          <w:rFonts w:ascii="Garamond" w:hAnsi="Garamond"/>
        </w:rPr>
      </w:pPr>
    </w:p>
    <w:p w14:paraId="7E4D58C4" w14:textId="77777777" w:rsidR="00D54AD4" w:rsidRPr="00B14CC5" w:rsidRDefault="00D54AD4" w:rsidP="00B14CC5">
      <w:pPr>
        <w:widowControl w:val="0"/>
        <w:autoSpaceDE w:val="0"/>
        <w:autoSpaceDN w:val="0"/>
        <w:adjustRightInd w:val="0"/>
        <w:ind w:left="720"/>
        <w:jc w:val="both"/>
        <w:rPr>
          <w:rFonts w:ascii="Garamond" w:hAnsi="Garamond"/>
        </w:rPr>
      </w:pPr>
      <w:r w:rsidRPr="00B14CC5">
        <w:rPr>
          <w:rFonts w:ascii="Garamond" w:hAnsi="Garamond"/>
        </w:rPr>
        <w:t>Texas Higher Education Coordinating Board (THECB) approval is not required for these projects.</w:t>
      </w:r>
    </w:p>
    <w:p w14:paraId="785347F8" w14:textId="77777777" w:rsidR="00D54AD4" w:rsidRPr="00B14CC5" w:rsidRDefault="00D54AD4" w:rsidP="00B14CC5">
      <w:pPr>
        <w:widowControl w:val="0"/>
        <w:autoSpaceDE w:val="0"/>
        <w:autoSpaceDN w:val="0"/>
        <w:adjustRightInd w:val="0"/>
        <w:ind w:left="720"/>
        <w:jc w:val="both"/>
        <w:rPr>
          <w:rFonts w:ascii="Garamond" w:hAnsi="Garamond"/>
        </w:rPr>
      </w:pPr>
    </w:p>
    <w:p w14:paraId="2DFCDD2C" w14:textId="77777777" w:rsidR="00D54AD4" w:rsidRDefault="00D54AD4" w:rsidP="00B14CC5">
      <w:pPr>
        <w:widowControl w:val="0"/>
        <w:autoSpaceDE w:val="0"/>
        <w:autoSpaceDN w:val="0"/>
        <w:adjustRightInd w:val="0"/>
        <w:ind w:left="720"/>
        <w:jc w:val="both"/>
        <w:rPr>
          <w:rFonts w:ascii="Garamond" w:hAnsi="Garamond"/>
        </w:rPr>
      </w:pPr>
      <w:r w:rsidRPr="00B14CC5">
        <w:rPr>
          <w:rFonts w:ascii="Garamond" w:hAnsi="Garamond"/>
        </w:rPr>
        <w:t>Legislative Budget Board approval is not required for the issuance of the Series 2022A bonds.</w:t>
      </w:r>
      <w:r>
        <w:rPr>
          <w:rFonts w:ascii="Garamond" w:hAnsi="Garamond"/>
        </w:rPr>
        <w:t xml:space="preserve"> </w:t>
      </w:r>
    </w:p>
    <w:p w14:paraId="0D8E454E" w14:textId="0B69BF0A" w:rsidR="00D54AD4" w:rsidRPr="00B14CC5" w:rsidRDefault="00D54AD4" w:rsidP="00B14CC5">
      <w:pPr>
        <w:widowControl w:val="0"/>
        <w:autoSpaceDE w:val="0"/>
        <w:autoSpaceDN w:val="0"/>
        <w:adjustRightInd w:val="0"/>
        <w:ind w:left="720"/>
        <w:jc w:val="both"/>
        <w:rPr>
          <w:rFonts w:ascii="Garamond" w:hAnsi="Garamond"/>
        </w:rPr>
      </w:pPr>
    </w:p>
    <w:p w14:paraId="72D2A6E4" w14:textId="6C4072DE" w:rsidR="009357EA" w:rsidRDefault="009357EA" w:rsidP="00B14CC5">
      <w:pPr>
        <w:widowControl w:val="0"/>
        <w:autoSpaceDE w:val="0"/>
        <w:autoSpaceDN w:val="0"/>
        <w:adjustRightInd w:val="0"/>
        <w:ind w:left="720"/>
        <w:jc w:val="both"/>
        <w:rPr>
          <w:rFonts w:ascii="Garamond" w:hAnsi="Garamond"/>
        </w:rPr>
      </w:pPr>
      <w:r w:rsidRPr="00B14CC5">
        <w:rPr>
          <w:rFonts w:ascii="Garamond" w:hAnsi="Garamond"/>
        </w:rPr>
        <w:t>The bonds will be issued in a negotiated sale as revenue, tax-exempt, fixed rate, self-supporting debt</w:t>
      </w:r>
      <w:r w:rsidRPr="005135E3">
        <w:rPr>
          <w:rFonts w:ascii="Garamond" w:hAnsi="Garamond"/>
        </w:rPr>
        <w:t xml:space="preserve"> with a</w:t>
      </w:r>
      <w:r>
        <w:rPr>
          <w:rFonts w:ascii="Garamond" w:hAnsi="Garamond"/>
        </w:rPr>
        <w:t xml:space="preserve"> maximum</w:t>
      </w:r>
      <w:r w:rsidRPr="005135E3">
        <w:rPr>
          <w:rFonts w:ascii="Garamond" w:hAnsi="Garamond"/>
        </w:rPr>
        <w:t xml:space="preserve"> </w:t>
      </w:r>
      <w:r>
        <w:rPr>
          <w:rFonts w:ascii="Garamond" w:hAnsi="Garamond"/>
        </w:rPr>
        <w:t>40</w:t>
      </w:r>
      <w:r w:rsidRPr="005135E3">
        <w:rPr>
          <w:rFonts w:ascii="Garamond" w:hAnsi="Garamond"/>
        </w:rPr>
        <w:t xml:space="preserve">-year term. </w:t>
      </w:r>
      <w:r w:rsidRPr="00B14CC5">
        <w:rPr>
          <w:rFonts w:ascii="Garamond" w:hAnsi="Garamond"/>
        </w:rPr>
        <w:t>Bonds issued for CCAP projects will have a term of 20 years, bonds issued to fund RFS construction will have a term of 30 years, and bonds issued to fund the purchase of land will have a term of 40 years.</w:t>
      </w:r>
    </w:p>
    <w:p w14:paraId="7F839C31" w14:textId="770BF337" w:rsidR="009357EA" w:rsidRDefault="009357EA" w:rsidP="00B14CC5">
      <w:pPr>
        <w:widowControl w:val="0"/>
        <w:autoSpaceDE w:val="0"/>
        <w:autoSpaceDN w:val="0"/>
        <w:adjustRightInd w:val="0"/>
        <w:ind w:left="720"/>
        <w:jc w:val="both"/>
        <w:rPr>
          <w:rFonts w:ascii="Garamond" w:hAnsi="Garamond"/>
        </w:rPr>
      </w:pPr>
    </w:p>
    <w:p w14:paraId="315DA719" w14:textId="17D91701" w:rsidR="009357EA" w:rsidRPr="00B14CC5" w:rsidRDefault="009357EA" w:rsidP="00B14CC5">
      <w:pPr>
        <w:widowControl w:val="0"/>
        <w:autoSpaceDE w:val="0"/>
        <w:autoSpaceDN w:val="0"/>
        <w:adjustRightInd w:val="0"/>
        <w:ind w:left="720"/>
        <w:jc w:val="both"/>
        <w:rPr>
          <w:rFonts w:ascii="Garamond" w:hAnsi="Garamond"/>
        </w:rPr>
      </w:pPr>
      <w:r w:rsidRPr="00B14CC5">
        <w:rPr>
          <w:rFonts w:ascii="Garamond" w:hAnsi="Garamond"/>
        </w:rPr>
        <w:t>The bonds are payable from and secured solely by the pledged revenues of the System. The bonds are not general obligations of the Board, the System, the state, or any political subdivision of the state. The Board of Regents of the System has no taxing power and neither the credit nor the taxing power of the state or any political subdivision of the state is pledged as security for the bonds.</w:t>
      </w:r>
    </w:p>
    <w:p w14:paraId="7E5448EB" w14:textId="616B82CE" w:rsidR="009357EA" w:rsidRPr="00B14CC5" w:rsidRDefault="009357EA" w:rsidP="00B14CC5">
      <w:pPr>
        <w:widowControl w:val="0"/>
        <w:autoSpaceDE w:val="0"/>
        <w:autoSpaceDN w:val="0"/>
        <w:adjustRightInd w:val="0"/>
        <w:ind w:left="720"/>
        <w:jc w:val="both"/>
        <w:rPr>
          <w:rFonts w:ascii="Garamond" w:hAnsi="Garamond"/>
        </w:rPr>
      </w:pPr>
    </w:p>
    <w:p w14:paraId="2C7737FC" w14:textId="704E5DCB" w:rsidR="0075049F" w:rsidRPr="00B14CC5" w:rsidRDefault="009357EA" w:rsidP="00B14CC5">
      <w:pPr>
        <w:widowControl w:val="0"/>
        <w:autoSpaceDE w:val="0"/>
        <w:autoSpaceDN w:val="0"/>
        <w:adjustRightInd w:val="0"/>
        <w:ind w:left="720"/>
        <w:jc w:val="both"/>
        <w:rPr>
          <w:rFonts w:ascii="Garamond" w:hAnsi="Garamond"/>
        </w:rPr>
      </w:pPr>
      <w:r w:rsidRPr="00B14CC5">
        <w:rPr>
          <w:rFonts w:ascii="Garamond" w:hAnsi="Garamond"/>
        </w:rPr>
        <w:t xml:space="preserve">The existing credit rating is A1 stable and A+ stable </w:t>
      </w:r>
      <w:r w:rsidR="0075049F" w:rsidRPr="00B14CC5">
        <w:rPr>
          <w:rFonts w:ascii="Garamond" w:hAnsi="Garamond"/>
        </w:rPr>
        <w:t xml:space="preserve">from Moody’s and Fitch, respectively. The rating for the Series 2022A bonds is yet to be determined.  Total cost of issuance is expected to be $4,629,546 or $11.72 per bond. </w:t>
      </w:r>
    </w:p>
    <w:p w14:paraId="0F94FAF0" w14:textId="77777777" w:rsidR="009357EA" w:rsidRPr="00B14CC5" w:rsidRDefault="009357EA" w:rsidP="00B14CC5">
      <w:pPr>
        <w:widowControl w:val="0"/>
        <w:autoSpaceDE w:val="0"/>
        <w:autoSpaceDN w:val="0"/>
        <w:adjustRightInd w:val="0"/>
        <w:ind w:left="720"/>
        <w:jc w:val="both"/>
        <w:rPr>
          <w:rFonts w:ascii="Garamond" w:hAnsi="Garamond"/>
        </w:rPr>
      </w:pPr>
    </w:p>
    <w:p w14:paraId="42149F88" w14:textId="66EA8BC9" w:rsidR="009357EA" w:rsidRPr="00B14CC5" w:rsidRDefault="009357EA" w:rsidP="00B14CC5">
      <w:pPr>
        <w:widowControl w:val="0"/>
        <w:autoSpaceDE w:val="0"/>
        <w:autoSpaceDN w:val="0"/>
        <w:adjustRightInd w:val="0"/>
        <w:ind w:left="720"/>
        <w:jc w:val="both"/>
        <w:rPr>
          <w:rFonts w:ascii="Garamond" w:hAnsi="Garamond"/>
        </w:rPr>
      </w:pPr>
      <w:r w:rsidRPr="00B14CC5">
        <w:rPr>
          <w:rFonts w:ascii="Garamond" w:hAnsi="Garamond"/>
        </w:rPr>
        <w:t>TSTC expects to receive a final rating for the Series 2022A bonds during the week of September 19th prior to the BRB voting meeting scheduled for Thursday, September 22, 2022.  Per TSTC staff, a ratings downgrade could be possible due to the balance sheet impact of the bonds.</w:t>
      </w:r>
    </w:p>
    <w:p w14:paraId="4F017C81" w14:textId="07123C94" w:rsidR="0075049F" w:rsidRPr="00B14CC5" w:rsidRDefault="0075049F" w:rsidP="00B14CC5">
      <w:pPr>
        <w:widowControl w:val="0"/>
        <w:autoSpaceDE w:val="0"/>
        <w:autoSpaceDN w:val="0"/>
        <w:adjustRightInd w:val="0"/>
        <w:ind w:left="720"/>
        <w:jc w:val="both"/>
        <w:rPr>
          <w:rFonts w:ascii="Garamond" w:hAnsi="Garamond"/>
        </w:rPr>
      </w:pPr>
    </w:p>
    <w:p w14:paraId="6DA0A2F1" w14:textId="65C04C04" w:rsidR="00D959D3" w:rsidRDefault="00B14CC5" w:rsidP="00A724C1">
      <w:pPr>
        <w:ind w:left="720"/>
        <w:jc w:val="both"/>
        <w:rPr>
          <w:rFonts w:ascii="Garamond" w:hAnsi="Garamond"/>
          <w:bCs/>
        </w:rPr>
      </w:pPr>
      <w:r w:rsidRPr="006E3260">
        <w:rPr>
          <w:rFonts w:ascii="Garamond" w:hAnsi="Garamond"/>
        </w:rPr>
        <w:t>Jonathan Hoekstra,</w:t>
      </w:r>
      <w:r>
        <w:rPr>
          <w:rFonts w:ascii="Garamond" w:hAnsi="Garamond"/>
        </w:rPr>
        <w:t xml:space="preserve"> </w:t>
      </w:r>
      <w:r w:rsidRPr="006E3260">
        <w:rPr>
          <w:rFonts w:ascii="Garamond" w:hAnsi="Garamond"/>
        </w:rPr>
        <w:t xml:space="preserve">Chad Wooten, </w:t>
      </w:r>
      <w:r>
        <w:rPr>
          <w:rFonts w:ascii="Garamond" w:hAnsi="Garamond"/>
        </w:rPr>
        <w:t>and</w:t>
      </w:r>
      <w:r w:rsidRPr="006E3260">
        <w:rPr>
          <w:rFonts w:ascii="Garamond" w:hAnsi="Garamond"/>
        </w:rPr>
        <w:t xml:space="preserve"> Mary </w:t>
      </w:r>
      <w:r w:rsidRPr="009B203D">
        <w:rPr>
          <w:rFonts w:ascii="Garamond" w:hAnsi="Garamond"/>
        </w:rPr>
        <w:t>Williams</w:t>
      </w:r>
      <w:r w:rsidR="00A905F5" w:rsidRPr="009B203D">
        <w:rPr>
          <w:rFonts w:ascii="Garamond" w:hAnsi="Garamond"/>
          <w:lang w:eastAsia="x-none"/>
        </w:rPr>
        <w:t xml:space="preserve"> </w:t>
      </w:r>
      <w:r w:rsidR="00CD3596" w:rsidRPr="009B203D">
        <w:rPr>
          <w:rFonts w:ascii="Garamond" w:hAnsi="Garamond"/>
          <w:lang w:eastAsia="x-none"/>
        </w:rPr>
        <w:t xml:space="preserve">addressed the </w:t>
      </w:r>
      <w:r w:rsidR="00A905F5" w:rsidRPr="009B203D">
        <w:rPr>
          <w:rFonts w:ascii="Garamond" w:hAnsi="Garamond"/>
          <w:lang w:eastAsia="x-none"/>
        </w:rPr>
        <w:t>Board.</w:t>
      </w:r>
    </w:p>
    <w:p w14:paraId="46126990" w14:textId="280628E3" w:rsidR="00D56C40" w:rsidRDefault="00D56C40" w:rsidP="00D56C40">
      <w:pPr>
        <w:pStyle w:val="ListParagraph"/>
        <w:rPr>
          <w:rFonts w:ascii="Garamond" w:hAnsi="Garamond"/>
        </w:rPr>
      </w:pPr>
      <w:bookmarkStart w:id="1" w:name="_Hlk105418793"/>
      <w:bookmarkStart w:id="2" w:name="_Hlk86131198"/>
    </w:p>
    <w:p w14:paraId="0F5B433E" w14:textId="77777777" w:rsidR="00CE0F53" w:rsidRDefault="00CE0F53" w:rsidP="00D56C40">
      <w:pPr>
        <w:pStyle w:val="ListParagraph"/>
        <w:rPr>
          <w:rFonts w:ascii="Garamond" w:hAnsi="Garamond"/>
        </w:rPr>
      </w:pPr>
    </w:p>
    <w:p w14:paraId="509A8FB1" w14:textId="77777777" w:rsidR="00366575" w:rsidRPr="00366575" w:rsidRDefault="000555E3" w:rsidP="00366575">
      <w:pPr>
        <w:numPr>
          <w:ilvl w:val="0"/>
          <w:numId w:val="21"/>
        </w:numPr>
        <w:jc w:val="both"/>
        <w:rPr>
          <w:rFonts w:ascii="Garamond" w:hAnsi="Garamond"/>
          <w:b/>
        </w:rPr>
      </w:pPr>
      <w:r w:rsidRPr="00182498">
        <w:rPr>
          <w:rFonts w:ascii="Garamond" w:hAnsi="Garamond"/>
          <w:b/>
        </w:rPr>
        <w:t xml:space="preserve">Texas </w:t>
      </w:r>
      <w:r w:rsidR="00366575" w:rsidRPr="00366575">
        <w:rPr>
          <w:rFonts w:ascii="Garamond" w:hAnsi="Garamond"/>
          <w:b/>
        </w:rPr>
        <w:t>State Affordable Housing Corporation Multifamily Housing Revenue Bonds (La Vista de Lopez Apartments) Series 2022</w:t>
      </w:r>
    </w:p>
    <w:p w14:paraId="6573BE63" w14:textId="6859E96B" w:rsidR="00505384" w:rsidRDefault="00505384" w:rsidP="00505384">
      <w:pPr>
        <w:widowControl w:val="0"/>
        <w:autoSpaceDE w:val="0"/>
        <w:autoSpaceDN w:val="0"/>
        <w:adjustRightInd w:val="0"/>
        <w:ind w:left="720"/>
        <w:jc w:val="both"/>
        <w:rPr>
          <w:rFonts w:ascii="Garamond" w:hAnsi="Garamond"/>
        </w:rPr>
      </w:pPr>
    </w:p>
    <w:p w14:paraId="726E69D7" w14:textId="60173D2C" w:rsidR="00366575" w:rsidRPr="004B7833" w:rsidRDefault="000555E3" w:rsidP="00366575">
      <w:pPr>
        <w:ind w:left="720"/>
        <w:jc w:val="both"/>
        <w:rPr>
          <w:rFonts w:ascii="Garamond" w:hAnsi="Garamond"/>
          <w:sz w:val="28"/>
          <w:szCs w:val="28"/>
        </w:rPr>
      </w:pPr>
      <w:r w:rsidRPr="00910598">
        <w:rPr>
          <w:rFonts w:ascii="Garamond" w:hAnsi="Garamond"/>
        </w:rPr>
        <w:lastRenderedPageBreak/>
        <w:t>Representative</w:t>
      </w:r>
      <w:r>
        <w:rPr>
          <w:rFonts w:ascii="Garamond" w:hAnsi="Garamond"/>
        </w:rPr>
        <w:t>s</w:t>
      </w:r>
      <w:r w:rsidRPr="00910598">
        <w:rPr>
          <w:rFonts w:ascii="Garamond" w:hAnsi="Garamond"/>
        </w:rPr>
        <w:t xml:space="preserve"> present w</w:t>
      </w:r>
      <w:r>
        <w:rPr>
          <w:rFonts w:ascii="Garamond" w:hAnsi="Garamond"/>
        </w:rPr>
        <w:t xml:space="preserve">ere </w:t>
      </w:r>
      <w:r w:rsidR="00366575" w:rsidRPr="00366575">
        <w:rPr>
          <w:rFonts w:ascii="Garamond" w:hAnsi="Garamond"/>
        </w:rPr>
        <w:t>David Danenfelzer, Senior Director, TSAHC; Robert Dransfield, Bond Counsel, Norton Rose Fulbright; and Blake Roberts, Financial Advisor, PFM Financial Advisors</w:t>
      </w:r>
      <w:r w:rsidR="00366575">
        <w:rPr>
          <w:rFonts w:ascii="Garamond" w:hAnsi="Garamond"/>
        </w:rPr>
        <w:t>.</w:t>
      </w:r>
    </w:p>
    <w:p w14:paraId="5AB66203" w14:textId="10DF639B" w:rsidR="00182498" w:rsidRPr="00182498" w:rsidRDefault="00182498" w:rsidP="00A724C1">
      <w:pPr>
        <w:ind w:left="720"/>
        <w:jc w:val="both"/>
        <w:rPr>
          <w:rFonts w:ascii="Garamond" w:hAnsi="Garamond"/>
        </w:rPr>
      </w:pPr>
    </w:p>
    <w:p w14:paraId="087865E4" w14:textId="738E8883" w:rsidR="00855433" w:rsidRPr="003160FF" w:rsidRDefault="00855433" w:rsidP="003160FF">
      <w:pPr>
        <w:ind w:left="720"/>
        <w:jc w:val="both"/>
        <w:rPr>
          <w:rFonts w:ascii="Garamond" w:hAnsi="Garamond"/>
        </w:rPr>
      </w:pPr>
      <w:r w:rsidRPr="003160FF">
        <w:rPr>
          <w:rFonts w:ascii="Garamond" w:hAnsi="Garamond"/>
        </w:rPr>
        <w:t xml:space="preserve">TSAHC is seeking approval for the issuance of its </w:t>
      </w:r>
      <w:bookmarkStart w:id="3" w:name="_Hlk523391127"/>
      <w:r w:rsidRPr="003160FF">
        <w:rPr>
          <w:rFonts w:ascii="Garamond" w:hAnsi="Garamond"/>
        </w:rPr>
        <w:t xml:space="preserve">Texas State Affordable Housing Corporation Multifamily Housing Revenue Bonds (La Vista de Lopez Apartments) Series 2022 in a maximum par amount and a maximum total proceeds amount of $11,000,000 including premiums, if any. </w:t>
      </w:r>
    </w:p>
    <w:p w14:paraId="3E1802E6" w14:textId="4643E4C2" w:rsidR="00855433" w:rsidRPr="003160FF" w:rsidRDefault="00855433" w:rsidP="003160FF">
      <w:pPr>
        <w:ind w:left="720"/>
        <w:jc w:val="both"/>
        <w:rPr>
          <w:rFonts w:ascii="Garamond" w:hAnsi="Garamond"/>
        </w:rPr>
      </w:pPr>
    </w:p>
    <w:p w14:paraId="504D23FC" w14:textId="77777777" w:rsidR="00855433" w:rsidRPr="003160FF" w:rsidRDefault="00855433" w:rsidP="003160FF">
      <w:pPr>
        <w:ind w:left="720"/>
        <w:jc w:val="both"/>
        <w:rPr>
          <w:rFonts w:ascii="Garamond" w:hAnsi="Garamond"/>
        </w:rPr>
      </w:pPr>
      <w:r w:rsidRPr="003160FF">
        <w:rPr>
          <w:rFonts w:ascii="Garamond" w:hAnsi="Garamond"/>
        </w:rPr>
        <w:t>TSAHC will issue the bonds pursuant to Texas Government Code Subchapter Y, Sections 2306.553, 2306.555, and 2306.565, as amended.</w:t>
      </w:r>
    </w:p>
    <w:p w14:paraId="3A6A51C4" w14:textId="77777777" w:rsidR="00855433" w:rsidRPr="003160FF" w:rsidRDefault="00855433" w:rsidP="003160FF">
      <w:pPr>
        <w:ind w:left="720"/>
        <w:jc w:val="both"/>
        <w:rPr>
          <w:rFonts w:ascii="Garamond" w:hAnsi="Garamond"/>
        </w:rPr>
      </w:pPr>
    </w:p>
    <w:p w14:paraId="1BCF902A" w14:textId="77777777" w:rsidR="00855433" w:rsidRPr="003160FF" w:rsidRDefault="00855433" w:rsidP="003160FF">
      <w:pPr>
        <w:ind w:left="720"/>
        <w:jc w:val="both"/>
        <w:rPr>
          <w:rFonts w:ascii="Garamond" w:hAnsi="Garamond"/>
        </w:rPr>
      </w:pPr>
      <w:r w:rsidRPr="003160FF">
        <w:rPr>
          <w:rFonts w:ascii="Garamond" w:hAnsi="Garamond"/>
        </w:rPr>
        <w:t xml:space="preserve">The TSAHC Board approved the final resolution for the bonds at its meeting on August 16, 2022. </w:t>
      </w:r>
    </w:p>
    <w:p w14:paraId="04DA6B6F" w14:textId="77777777" w:rsidR="00855433" w:rsidRPr="003160FF" w:rsidRDefault="00855433" w:rsidP="003160FF">
      <w:pPr>
        <w:ind w:left="720"/>
        <w:jc w:val="both"/>
        <w:rPr>
          <w:rFonts w:ascii="Garamond" w:hAnsi="Garamond"/>
        </w:rPr>
      </w:pPr>
    </w:p>
    <w:p w14:paraId="4A584270" w14:textId="77777777" w:rsidR="00855433" w:rsidRPr="003160FF" w:rsidRDefault="00855433" w:rsidP="003160FF">
      <w:pPr>
        <w:ind w:left="720"/>
        <w:jc w:val="both"/>
        <w:rPr>
          <w:rFonts w:ascii="Garamond" w:hAnsi="Garamond"/>
        </w:rPr>
      </w:pPr>
      <w:r w:rsidRPr="003160FF">
        <w:rPr>
          <w:rFonts w:ascii="Garamond" w:hAnsi="Garamond"/>
        </w:rPr>
        <w:t xml:space="preserve">The PAB reservation was issued to TSAHC on August 9, 2022 and expires on February 5, 2023. </w:t>
      </w:r>
    </w:p>
    <w:p w14:paraId="36F9969C" w14:textId="77777777" w:rsidR="00855433" w:rsidRPr="003160FF" w:rsidRDefault="00855433" w:rsidP="003160FF">
      <w:pPr>
        <w:ind w:left="720"/>
        <w:jc w:val="both"/>
        <w:rPr>
          <w:rFonts w:ascii="Garamond" w:hAnsi="Garamond"/>
        </w:rPr>
      </w:pPr>
    </w:p>
    <w:p w14:paraId="0D5C2CF1" w14:textId="77777777" w:rsidR="00587056" w:rsidRPr="003160FF" w:rsidRDefault="00855433" w:rsidP="003160FF">
      <w:pPr>
        <w:ind w:left="720"/>
        <w:jc w:val="both"/>
        <w:rPr>
          <w:rFonts w:ascii="Garamond" w:hAnsi="Garamond"/>
        </w:rPr>
      </w:pPr>
      <w:r w:rsidRPr="003160FF">
        <w:rPr>
          <w:rFonts w:ascii="Garamond" w:hAnsi="Garamond"/>
        </w:rPr>
        <w:t>The TDHCA Board has amended their policies and 4% tax credit awards are now eligible for direct approval by staff if the transaction does not require a waiver of the Department’s rules.</w:t>
      </w:r>
      <w:r w:rsidRPr="003160FF">
        <w:rPr>
          <w:rFonts w:ascii="Garamond" w:hAnsi="Garamond"/>
        </w:rPr>
        <w:t xml:space="preserve"> </w:t>
      </w:r>
    </w:p>
    <w:p w14:paraId="1AF1DCF7" w14:textId="77777777" w:rsidR="00587056" w:rsidRPr="003160FF" w:rsidRDefault="00587056" w:rsidP="003160FF">
      <w:pPr>
        <w:ind w:left="720"/>
        <w:jc w:val="both"/>
        <w:rPr>
          <w:rFonts w:ascii="Garamond" w:hAnsi="Garamond"/>
        </w:rPr>
      </w:pPr>
    </w:p>
    <w:p w14:paraId="5956940D" w14:textId="39AB4DE6" w:rsidR="00855433" w:rsidRPr="003160FF" w:rsidRDefault="00855433" w:rsidP="003160FF">
      <w:pPr>
        <w:ind w:left="720"/>
        <w:jc w:val="both"/>
        <w:rPr>
          <w:rFonts w:ascii="Garamond" w:hAnsi="Garamond"/>
        </w:rPr>
      </w:pPr>
      <w:r w:rsidRPr="003160FF">
        <w:rPr>
          <w:rFonts w:ascii="Garamond" w:hAnsi="Garamond"/>
        </w:rPr>
        <w:t xml:space="preserve">The bonds will be sold through a negotiated sale as self-supporting, short-term, tax-exempt, fixed-rate debt with an estimated interest rate of 4.00%, yield of 3.40%, and premium of $154,330. The average life is expected to be 2.511 years and initial mandatory tender date will be May 1, 2025. The bonds were rated Aaa by Moody’s and will have a maximum 3.5-year term and a maximum final maturity date of May 1, 2026. </w:t>
      </w:r>
      <w:bookmarkStart w:id="4" w:name="_Hlk112406052"/>
      <w:r w:rsidRPr="003160FF">
        <w:rPr>
          <w:rFonts w:ascii="Garamond" w:hAnsi="Garamond"/>
        </w:rPr>
        <w:t xml:space="preserve">Construction of the project is expected to commence in December 2022 and be completed approximately 22 months later. </w:t>
      </w:r>
      <w:bookmarkEnd w:id="4"/>
    </w:p>
    <w:p w14:paraId="7BD84A51" w14:textId="33A7F67E" w:rsidR="00587056" w:rsidRPr="003160FF" w:rsidRDefault="00587056" w:rsidP="003160FF">
      <w:pPr>
        <w:ind w:left="720"/>
        <w:jc w:val="both"/>
        <w:rPr>
          <w:rFonts w:ascii="Garamond" w:hAnsi="Garamond"/>
        </w:rPr>
      </w:pPr>
    </w:p>
    <w:p w14:paraId="457B273E" w14:textId="77777777" w:rsidR="00587056" w:rsidRPr="003160FF" w:rsidRDefault="00587056" w:rsidP="003160FF">
      <w:pPr>
        <w:ind w:left="720"/>
        <w:jc w:val="both"/>
        <w:rPr>
          <w:rFonts w:ascii="Garamond" w:hAnsi="Garamond"/>
        </w:rPr>
      </w:pPr>
      <w:r w:rsidRPr="003160FF">
        <w:rPr>
          <w:rFonts w:ascii="Garamond" w:hAnsi="Garamond"/>
        </w:rPr>
        <w:t xml:space="preserve">TSAHC is acting as a conduit issuer and as such the bonds do not constitute an obligation, debt or liability of the State of Texas, or a pledge or loan of faith, credit, or taxing power of the State of Texas. </w:t>
      </w:r>
    </w:p>
    <w:p w14:paraId="65DEAA4D" w14:textId="77777777" w:rsidR="00587056" w:rsidRDefault="00587056" w:rsidP="003160FF">
      <w:pPr>
        <w:ind w:left="720"/>
        <w:jc w:val="both"/>
        <w:rPr>
          <w:rFonts w:ascii="Garamond" w:hAnsi="Garamond"/>
        </w:rPr>
      </w:pPr>
    </w:p>
    <w:p w14:paraId="7C629A16" w14:textId="641044C1" w:rsidR="00587056" w:rsidRPr="00B14CC5" w:rsidRDefault="00587056" w:rsidP="003160FF">
      <w:pPr>
        <w:ind w:left="720"/>
        <w:jc w:val="both"/>
        <w:rPr>
          <w:rFonts w:ascii="Garamond" w:hAnsi="Garamond"/>
        </w:rPr>
      </w:pPr>
      <w:r w:rsidRPr="00B14CC5">
        <w:rPr>
          <w:rFonts w:ascii="Garamond" w:hAnsi="Garamond"/>
        </w:rPr>
        <w:t xml:space="preserve">Total cost of issuance is expected to be </w:t>
      </w:r>
      <w:r w:rsidRPr="003160FF">
        <w:rPr>
          <w:rFonts w:ascii="Garamond" w:hAnsi="Garamond"/>
        </w:rPr>
        <w:t>$349,750</w:t>
      </w:r>
      <w:r w:rsidRPr="003160FF">
        <w:rPr>
          <w:rFonts w:ascii="Garamond" w:hAnsi="Garamond"/>
        </w:rPr>
        <w:t xml:space="preserve"> </w:t>
      </w:r>
      <w:r w:rsidRPr="00B14CC5">
        <w:rPr>
          <w:rFonts w:ascii="Garamond" w:hAnsi="Garamond"/>
        </w:rPr>
        <w:t xml:space="preserve">or </w:t>
      </w:r>
      <w:r w:rsidRPr="003160FF">
        <w:rPr>
          <w:rFonts w:ascii="Garamond" w:hAnsi="Garamond"/>
        </w:rPr>
        <w:fldChar w:fldCharType="begin"/>
      </w:r>
      <w:r w:rsidRPr="003160FF">
        <w:rPr>
          <w:rFonts w:ascii="Garamond" w:hAnsi="Garamond"/>
        </w:rPr>
        <w:instrText xml:space="preserve"> =SUM(ABOVE) </w:instrText>
      </w:r>
      <w:r w:rsidRPr="003160FF">
        <w:rPr>
          <w:rFonts w:ascii="Garamond" w:hAnsi="Garamond"/>
        </w:rPr>
        <w:fldChar w:fldCharType="separate"/>
      </w:r>
      <w:r w:rsidRPr="003160FF">
        <w:rPr>
          <w:rFonts w:ascii="Garamond" w:hAnsi="Garamond"/>
        </w:rPr>
        <w:t>$31.80</w:t>
      </w:r>
      <w:r w:rsidRPr="003160FF">
        <w:rPr>
          <w:rFonts w:ascii="Garamond" w:hAnsi="Garamond"/>
        </w:rPr>
        <w:fldChar w:fldCharType="end"/>
      </w:r>
      <w:r w:rsidR="003160FF" w:rsidRPr="003160FF">
        <w:rPr>
          <w:rFonts w:ascii="Garamond" w:hAnsi="Garamond"/>
        </w:rPr>
        <w:t xml:space="preserve"> </w:t>
      </w:r>
      <w:r w:rsidRPr="00B14CC5">
        <w:rPr>
          <w:rFonts w:ascii="Garamond" w:hAnsi="Garamond"/>
        </w:rPr>
        <w:t xml:space="preserve">per bond. </w:t>
      </w:r>
    </w:p>
    <w:bookmarkEnd w:id="3"/>
    <w:p w14:paraId="6C8A15EF" w14:textId="7E6963D1" w:rsidR="00855433" w:rsidRPr="004B7833" w:rsidRDefault="00855433" w:rsidP="003160FF">
      <w:pPr>
        <w:jc w:val="both"/>
        <w:rPr>
          <w:rFonts w:ascii="Garamond" w:hAnsi="Garamond"/>
          <w:sz w:val="28"/>
          <w:szCs w:val="28"/>
        </w:rPr>
      </w:pPr>
    </w:p>
    <w:p w14:paraId="7EBC6B6F" w14:textId="0DB9FB52" w:rsidR="00C21699" w:rsidRDefault="003160FF" w:rsidP="00A724C1">
      <w:pPr>
        <w:ind w:left="720"/>
        <w:jc w:val="both"/>
        <w:rPr>
          <w:rFonts w:ascii="Garamond" w:hAnsi="Garamond"/>
          <w:bCs/>
        </w:rPr>
      </w:pPr>
      <w:r w:rsidRPr="003160FF">
        <w:rPr>
          <w:rFonts w:ascii="Garamond" w:hAnsi="Garamond"/>
          <w:lang w:eastAsia="x-none"/>
        </w:rPr>
        <w:t>David Danenfelzer</w:t>
      </w:r>
      <w:r w:rsidR="00C21699" w:rsidRPr="003160FF">
        <w:rPr>
          <w:rFonts w:ascii="Garamond" w:hAnsi="Garamond"/>
          <w:lang w:eastAsia="x-none"/>
        </w:rPr>
        <w:t xml:space="preserve"> </w:t>
      </w:r>
      <w:r w:rsidRPr="003160FF">
        <w:rPr>
          <w:rFonts w:ascii="Garamond" w:hAnsi="Garamond"/>
          <w:lang w:eastAsia="x-none"/>
        </w:rPr>
        <w:t>addressed the Board</w:t>
      </w:r>
    </w:p>
    <w:p w14:paraId="29A36197" w14:textId="77777777" w:rsidR="000F31B7" w:rsidRDefault="000F31B7" w:rsidP="00505384">
      <w:pPr>
        <w:widowControl w:val="0"/>
        <w:autoSpaceDE w:val="0"/>
        <w:autoSpaceDN w:val="0"/>
        <w:adjustRightInd w:val="0"/>
        <w:ind w:left="720"/>
        <w:jc w:val="both"/>
        <w:rPr>
          <w:rFonts w:ascii="Garamond" w:hAnsi="Garamond"/>
        </w:rPr>
      </w:pPr>
    </w:p>
    <w:bookmarkEnd w:id="1"/>
    <w:p w14:paraId="0A13D6DD" w14:textId="0FAF4EE8" w:rsidR="00CE0F53" w:rsidRDefault="00CE0F53" w:rsidP="00D56C40">
      <w:pPr>
        <w:widowControl w:val="0"/>
        <w:autoSpaceDE w:val="0"/>
        <w:autoSpaceDN w:val="0"/>
        <w:adjustRightInd w:val="0"/>
        <w:jc w:val="both"/>
        <w:rPr>
          <w:rFonts w:ascii="Garamond" w:hAnsi="Garamond"/>
        </w:rPr>
      </w:pPr>
    </w:p>
    <w:p w14:paraId="687FF511" w14:textId="71D981C9" w:rsidR="00C7764F" w:rsidRPr="00C7764F" w:rsidRDefault="00C7764F" w:rsidP="00C7764F">
      <w:pPr>
        <w:numPr>
          <w:ilvl w:val="0"/>
          <w:numId w:val="21"/>
        </w:numPr>
        <w:jc w:val="both"/>
        <w:rPr>
          <w:rFonts w:ascii="Garamond" w:hAnsi="Garamond"/>
          <w:b/>
        </w:rPr>
      </w:pPr>
      <w:r w:rsidRPr="00C7764F">
        <w:rPr>
          <w:rFonts w:ascii="Garamond" w:hAnsi="Garamond"/>
          <w:b/>
        </w:rPr>
        <w:t>EXEMPT – Texas</w:t>
      </w:r>
      <w:r w:rsidR="00DA1A7B">
        <w:rPr>
          <w:rFonts w:ascii="Garamond" w:hAnsi="Garamond"/>
          <w:b/>
        </w:rPr>
        <w:t xml:space="preserve"> </w:t>
      </w:r>
      <w:r w:rsidR="00DA1A7B" w:rsidRPr="00DA1A7B">
        <w:rPr>
          <w:rFonts w:ascii="Garamond" w:hAnsi="Garamond"/>
          <w:b/>
        </w:rPr>
        <w:t>Water Development Board State Water Implementation Revenue Fund for Texas Revenue Bonds Series 2022 (Master Trust)</w:t>
      </w:r>
    </w:p>
    <w:p w14:paraId="0FE98151" w14:textId="77777777" w:rsidR="00C7764F" w:rsidRPr="00C7764F" w:rsidRDefault="00C7764F" w:rsidP="00C7764F">
      <w:pPr>
        <w:widowControl w:val="0"/>
        <w:autoSpaceDE w:val="0"/>
        <w:autoSpaceDN w:val="0"/>
        <w:adjustRightInd w:val="0"/>
        <w:ind w:left="720"/>
        <w:jc w:val="both"/>
        <w:rPr>
          <w:rFonts w:ascii="Garamond" w:hAnsi="Garamond"/>
          <w:b/>
        </w:rPr>
      </w:pPr>
    </w:p>
    <w:p w14:paraId="28227A85" w14:textId="77777777" w:rsidR="00DA1A7B" w:rsidRPr="00DA1A7B" w:rsidRDefault="00DA1A7B" w:rsidP="00DA1A7B">
      <w:pPr>
        <w:ind w:left="720"/>
        <w:jc w:val="both"/>
        <w:rPr>
          <w:rFonts w:ascii="Garamond" w:hAnsi="Garamond"/>
        </w:rPr>
      </w:pPr>
      <w:r w:rsidRPr="00DA1A7B">
        <w:rPr>
          <w:rFonts w:ascii="Garamond" w:hAnsi="Garamond"/>
        </w:rPr>
        <w:t xml:space="preserve">This transaction was approved on the BRB exempt track on Monday, September 12, 2022. </w:t>
      </w:r>
    </w:p>
    <w:p w14:paraId="5372CC8F" w14:textId="60E91F68" w:rsidR="00C7764F" w:rsidRDefault="00C7764F" w:rsidP="00D56C40">
      <w:pPr>
        <w:widowControl w:val="0"/>
        <w:autoSpaceDE w:val="0"/>
        <w:autoSpaceDN w:val="0"/>
        <w:adjustRightInd w:val="0"/>
        <w:jc w:val="both"/>
        <w:rPr>
          <w:rFonts w:ascii="Garamond" w:hAnsi="Garamond"/>
        </w:rPr>
      </w:pPr>
    </w:p>
    <w:p w14:paraId="6A66C07B" w14:textId="02F31783" w:rsidR="00966B5E" w:rsidRDefault="00966B5E" w:rsidP="00D56C40">
      <w:pPr>
        <w:widowControl w:val="0"/>
        <w:autoSpaceDE w:val="0"/>
        <w:autoSpaceDN w:val="0"/>
        <w:adjustRightInd w:val="0"/>
        <w:jc w:val="both"/>
        <w:rPr>
          <w:rFonts w:ascii="Garamond" w:hAnsi="Garamond"/>
        </w:rPr>
      </w:pPr>
    </w:p>
    <w:p w14:paraId="25A5D5C7" w14:textId="1805C62B" w:rsidR="00966B5E" w:rsidRDefault="00966B5E" w:rsidP="00DF21B4">
      <w:pPr>
        <w:widowControl w:val="0"/>
        <w:numPr>
          <w:ilvl w:val="0"/>
          <w:numId w:val="21"/>
        </w:numPr>
        <w:autoSpaceDE w:val="0"/>
        <w:autoSpaceDN w:val="0"/>
        <w:adjustRightInd w:val="0"/>
        <w:jc w:val="both"/>
        <w:rPr>
          <w:rFonts w:ascii="Garamond" w:hAnsi="Garamond"/>
          <w:b/>
        </w:rPr>
      </w:pPr>
      <w:r w:rsidRPr="00966B5E">
        <w:rPr>
          <w:rFonts w:ascii="Garamond" w:hAnsi="Garamond"/>
          <w:b/>
        </w:rPr>
        <w:t>EXEMPT – Texas Natural Gas Securitization Finance Corporation Customer Rate Relief Bonds (Winter Storm Uri) Taxable Series 2022</w:t>
      </w:r>
    </w:p>
    <w:p w14:paraId="30900F20" w14:textId="77777777" w:rsidR="00966B5E" w:rsidRPr="00966B5E" w:rsidRDefault="00966B5E" w:rsidP="00966B5E">
      <w:pPr>
        <w:widowControl w:val="0"/>
        <w:autoSpaceDE w:val="0"/>
        <w:autoSpaceDN w:val="0"/>
        <w:adjustRightInd w:val="0"/>
        <w:ind w:left="720"/>
        <w:jc w:val="both"/>
        <w:rPr>
          <w:rFonts w:ascii="Garamond" w:hAnsi="Garamond"/>
          <w:b/>
        </w:rPr>
      </w:pPr>
    </w:p>
    <w:p w14:paraId="46D2B45C" w14:textId="77777777" w:rsidR="003F300B" w:rsidRPr="008B730A" w:rsidRDefault="00966B5E" w:rsidP="003F300B">
      <w:pPr>
        <w:widowControl w:val="0"/>
        <w:autoSpaceDE w:val="0"/>
        <w:autoSpaceDN w:val="0"/>
        <w:adjustRightInd w:val="0"/>
        <w:ind w:left="720"/>
        <w:jc w:val="both"/>
        <w:rPr>
          <w:rFonts w:ascii="Garamond" w:hAnsi="Garamond"/>
          <w:bCs/>
          <w:sz w:val="28"/>
          <w:szCs w:val="28"/>
        </w:rPr>
      </w:pPr>
      <w:r w:rsidRPr="00966B5E">
        <w:rPr>
          <w:rFonts w:ascii="Garamond" w:hAnsi="Garamond"/>
        </w:rPr>
        <w:t xml:space="preserve">BRB staff is waiting to receive a complete application. Once complete, the application will be forwarded to the Board for the 6-day review period.  </w:t>
      </w:r>
      <w:r w:rsidR="003F300B" w:rsidRPr="003F300B">
        <w:rPr>
          <w:rFonts w:ascii="Garamond" w:hAnsi="Garamond"/>
        </w:rPr>
        <w:t xml:space="preserve">TPFA staff continue their work this week on the transaction authorized by HB 1520 (87th RS).  TPFA staff anticipate providing an </w:t>
      </w:r>
      <w:r w:rsidR="003F300B" w:rsidRPr="003F300B">
        <w:rPr>
          <w:rFonts w:ascii="Garamond" w:hAnsi="Garamond"/>
        </w:rPr>
        <w:lastRenderedPageBreak/>
        <w:t>update on the transaction timeline at next BRB meeting.</w:t>
      </w:r>
    </w:p>
    <w:p w14:paraId="12B78858" w14:textId="1C5E0431" w:rsidR="00966B5E" w:rsidRPr="00966B5E" w:rsidRDefault="00966B5E" w:rsidP="00966B5E">
      <w:pPr>
        <w:ind w:left="720"/>
        <w:jc w:val="both"/>
        <w:rPr>
          <w:rFonts w:ascii="Garamond" w:hAnsi="Garamond"/>
        </w:rPr>
      </w:pPr>
    </w:p>
    <w:p w14:paraId="510CC20C" w14:textId="77777777" w:rsidR="00C7764F" w:rsidRDefault="00C7764F" w:rsidP="00D56C40">
      <w:pPr>
        <w:widowControl w:val="0"/>
        <w:autoSpaceDE w:val="0"/>
        <w:autoSpaceDN w:val="0"/>
        <w:adjustRightInd w:val="0"/>
        <w:jc w:val="both"/>
        <w:rPr>
          <w:rFonts w:ascii="Garamond" w:hAnsi="Garamond"/>
        </w:rPr>
      </w:pPr>
    </w:p>
    <w:bookmarkEnd w:id="2"/>
    <w:p w14:paraId="431A1D62" w14:textId="4EBCAE5C" w:rsidR="00D56C40" w:rsidRPr="006E04C6" w:rsidRDefault="00D56C40" w:rsidP="00D56C40">
      <w:pPr>
        <w:numPr>
          <w:ilvl w:val="0"/>
          <w:numId w:val="48"/>
        </w:numPr>
        <w:jc w:val="both"/>
        <w:rPr>
          <w:rFonts w:ascii="Garamond" w:hAnsi="Garamond"/>
          <w:b/>
          <w:bCs/>
        </w:rPr>
      </w:pPr>
      <w:r w:rsidRPr="006E04C6">
        <w:rPr>
          <w:rFonts w:ascii="Garamond" w:hAnsi="Garamond"/>
          <w:b/>
          <w:bCs/>
        </w:rPr>
        <w:t>Public Comment</w:t>
      </w:r>
    </w:p>
    <w:p w14:paraId="3779EE64" w14:textId="75942B16" w:rsidR="006E04C6" w:rsidRDefault="006E04C6" w:rsidP="006E04C6">
      <w:pPr>
        <w:ind w:left="720"/>
        <w:jc w:val="both"/>
        <w:rPr>
          <w:rFonts w:ascii="Garamond" w:hAnsi="Garamond"/>
        </w:rPr>
      </w:pPr>
    </w:p>
    <w:p w14:paraId="3854065C" w14:textId="77777777" w:rsidR="006E04C6" w:rsidRPr="00910598" w:rsidRDefault="006E04C6" w:rsidP="006E04C6">
      <w:pPr>
        <w:ind w:left="720"/>
        <w:jc w:val="both"/>
        <w:rPr>
          <w:rFonts w:ascii="Garamond" w:hAnsi="Garamond"/>
        </w:rPr>
      </w:pPr>
      <w:r w:rsidRPr="00910598">
        <w:rPr>
          <w:rFonts w:ascii="Garamond" w:hAnsi="Garamond"/>
        </w:rPr>
        <w:t>There were no public comments.</w:t>
      </w:r>
    </w:p>
    <w:p w14:paraId="5BE60D45" w14:textId="7517A2C4" w:rsidR="00D56C40" w:rsidRDefault="00D56C40" w:rsidP="00D56C40">
      <w:pPr>
        <w:jc w:val="both"/>
        <w:rPr>
          <w:rFonts w:ascii="Garamond" w:hAnsi="Garamond"/>
        </w:rPr>
      </w:pPr>
    </w:p>
    <w:p w14:paraId="26CC29C0" w14:textId="77777777" w:rsidR="00CE0F53" w:rsidRDefault="00CE0F53" w:rsidP="00D56C40">
      <w:pPr>
        <w:jc w:val="both"/>
        <w:rPr>
          <w:rFonts w:ascii="Garamond" w:hAnsi="Garamond"/>
        </w:rPr>
      </w:pPr>
    </w:p>
    <w:p w14:paraId="2397F3A6" w14:textId="4A75C27E" w:rsidR="00D56C40" w:rsidRPr="006E04C6" w:rsidRDefault="00D56C40" w:rsidP="00D56C40">
      <w:pPr>
        <w:numPr>
          <w:ilvl w:val="0"/>
          <w:numId w:val="48"/>
        </w:numPr>
        <w:jc w:val="both"/>
        <w:rPr>
          <w:rFonts w:ascii="Garamond" w:hAnsi="Garamond"/>
          <w:b/>
          <w:bCs/>
        </w:rPr>
      </w:pPr>
      <w:r w:rsidRPr="006E04C6">
        <w:rPr>
          <w:rFonts w:ascii="Garamond" w:hAnsi="Garamond"/>
          <w:b/>
          <w:bCs/>
        </w:rPr>
        <w:t>Date for Next Board Meeting</w:t>
      </w:r>
    </w:p>
    <w:p w14:paraId="22B32F05" w14:textId="43609073" w:rsidR="006E04C6" w:rsidRDefault="006E04C6" w:rsidP="006E04C6">
      <w:pPr>
        <w:ind w:left="720"/>
        <w:jc w:val="both"/>
        <w:rPr>
          <w:rFonts w:ascii="Garamond" w:hAnsi="Garamond"/>
        </w:rPr>
      </w:pPr>
    </w:p>
    <w:p w14:paraId="4B9EB120" w14:textId="77777777" w:rsidR="00966B5E" w:rsidRPr="00966B5E" w:rsidRDefault="00966B5E" w:rsidP="00966B5E">
      <w:pPr>
        <w:pStyle w:val="ListParagraph"/>
        <w:widowControl w:val="0"/>
        <w:autoSpaceDE w:val="0"/>
        <w:autoSpaceDN w:val="0"/>
        <w:adjustRightInd w:val="0"/>
        <w:jc w:val="both"/>
        <w:rPr>
          <w:rFonts w:ascii="Garamond" w:hAnsi="Garamond"/>
        </w:rPr>
      </w:pPr>
      <w:bookmarkStart w:id="5" w:name="_Hlk87002192"/>
      <w:r w:rsidRPr="00966B5E">
        <w:rPr>
          <w:rFonts w:ascii="Garamond" w:hAnsi="Garamond"/>
        </w:rPr>
        <w:t xml:space="preserve">The next Board Meeting is scheduled for Thursday, September 22, 2022, at 10am in Room E2.028 of the Capitol Extension. </w:t>
      </w:r>
    </w:p>
    <w:bookmarkEnd w:id="5"/>
    <w:p w14:paraId="176AEA25" w14:textId="27CBB5F2" w:rsidR="00D56C40" w:rsidRDefault="00D56C40" w:rsidP="00D56C40">
      <w:pPr>
        <w:jc w:val="both"/>
        <w:rPr>
          <w:rFonts w:ascii="Garamond" w:hAnsi="Garamond"/>
        </w:rPr>
      </w:pPr>
    </w:p>
    <w:p w14:paraId="4D0FDBD5" w14:textId="77777777" w:rsidR="00510B9C" w:rsidRDefault="00510B9C" w:rsidP="00D56C40">
      <w:pPr>
        <w:jc w:val="both"/>
        <w:rPr>
          <w:rFonts w:ascii="Garamond" w:hAnsi="Garamond"/>
        </w:rPr>
      </w:pPr>
    </w:p>
    <w:p w14:paraId="1D7BF668" w14:textId="77777777" w:rsidR="00510B9C" w:rsidRPr="00910598" w:rsidRDefault="00510B9C" w:rsidP="00510B9C">
      <w:pPr>
        <w:numPr>
          <w:ilvl w:val="0"/>
          <w:numId w:val="21"/>
        </w:numPr>
        <w:jc w:val="both"/>
        <w:rPr>
          <w:rFonts w:ascii="Garamond" w:hAnsi="Garamond"/>
          <w:b/>
        </w:rPr>
      </w:pPr>
      <w:r w:rsidRPr="00910598">
        <w:rPr>
          <w:rFonts w:ascii="Garamond" w:hAnsi="Garamond"/>
          <w:b/>
        </w:rPr>
        <w:t>Items for Future Agendas</w:t>
      </w:r>
    </w:p>
    <w:p w14:paraId="37A8ACC3" w14:textId="77777777" w:rsidR="00510B9C" w:rsidRPr="00910598" w:rsidRDefault="00510B9C" w:rsidP="00510B9C">
      <w:pPr>
        <w:ind w:left="720"/>
        <w:jc w:val="both"/>
        <w:rPr>
          <w:rFonts w:ascii="Garamond" w:hAnsi="Garamond"/>
          <w:b/>
        </w:rPr>
      </w:pPr>
    </w:p>
    <w:p w14:paraId="5CF87923" w14:textId="70B0F479" w:rsidR="00510B9C" w:rsidRPr="00910598" w:rsidRDefault="00510B9C" w:rsidP="00510B9C">
      <w:pPr>
        <w:pStyle w:val="ListParagraph"/>
        <w:widowControl w:val="0"/>
        <w:autoSpaceDE w:val="0"/>
        <w:autoSpaceDN w:val="0"/>
        <w:adjustRightInd w:val="0"/>
        <w:jc w:val="both"/>
        <w:rPr>
          <w:rFonts w:ascii="Garamond" w:hAnsi="Garamond"/>
        </w:rPr>
      </w:pPr>
      <w:r w:rsidRPr="00910598">
        <w:rPr>
          <w:rFonts w:ascii="Garamond" w:hAnsi="Garamond"/>
        </w:rPr>
        <w:t xml:space="preserve">Each Board member received an updated list of future agenda items.  </w:t>
      </w:r>
    </w:p>
    <w:p w14:paraId="27A8BA8D" w14:textId="1C1D54AA" w:rsidR="00CE0F53" w:rsidRDefault="00CE0F53" w:rsidP="00D56C40">
      <w:pPr>
        <w:jc w:val="both"/>
        <w:rPr>
          <w:rFonts w:ascii="Garamond" w:hAnsi="Garamond"/>
        </w:rPr>
      </w:pPr>
    </w:p>
    <w:p w14:paraId="0F46EE4F" w14:textId="77777777" w:rsidR="00C7764F" w:rsidRDefault="00C7764F" w:rsidP="00D56C40">
      <w:pPr>
        <w:jc w:val="both"/>
        <w:rPr>
          <w:rFonts w:ascii="Garamond" w:hAnsi="Garamond"/>
        </w:rPr>
      </w:pPr>
    </w:p>
    <w:p w14:paraId="7BA541D0" w14:textId="648C2062" w:rsidR="00D56C40" w:rsidRDefault="00D56C40" w:rsidP="00D56C40">
      <w:pPr>
        <w:numPr>
          <w:ilvl w:val="0"/>
          <w:numId w:val="48"/>
        </w:numPr>
        <w:jc w:val="both"/>
        <w:rPr>
          <w:rFonts w:ascii="Garamond" w:hAnsi="Garamond"/>
          <w:b/>
          <w:bCs/>
        </w:rPr>
      </w:pPr>
      <w:r w:rsidRPr="00CE0F53">
        <w:rPr>
          <w:rFonts w:ascii="Garamond" w:hAnsi="Garamond"/>
          <w:b/>
          <w:bCs/>
        </w:rPr>
        <w:t>Report from the Executive Director</w:t>
      </w:r>
    </w:p>
    <w:p w14:paraId="6EC34F0D" w14:textId="77777777" w:rsidR="00B920E4" w:rsidRPr="00CE0F53" w:rsidRDefault="00B920E4" w:rsidP="00B920E4">
      <w:pPr>
        <w:ind w:left="720"/>
        <w:jc w:val="both"/>
        <w:rPr>
          <w:rFonts w:ascii="Garamond" w:hAnsi="Garamond"/>
          <w:b/>
          <w:bCs/>
        </w:rPr>
      </w:pPr>
    </w:p>
    <w:p w14:paraId="433607E9" w14:textId="77777777" w:rsidR="00966B5E" w:rsidRPr="00966B5E" w:rsidRDefault="00966B5E" w:rsidP="00966B5E">
      <w:pPr>
        <w:pStyle w:val="ListParagraph"/>
        <w:numPr>
          <w:ilvl w:val="0"/>
          <w:numId w:val="50"/>
        </w:numPr>
        <w:tabs>
          <w:tab w:val="clear" w:pos="720"/>
          <w:tab w:val="num" w:pos="900"/>
        </w:tabs>
        <w:ind w:left="810" w:hanging="450"/>
        <w:jc w:val="both"/>
        <w:rPr>
          <w:rFonts w:ascii="Garamond" w:hAnsi="Garamond"/>
        </w:rPr>
      </w:pPr>
      <w:r w:rsidRPr="00966B5E">
        <w:rPr>
          <w:rFonts w:ascii="Garamond" w:hAnsi="Garamond"/>
        </w:rPr>
        <w:t>So far for fiscal year 2022, the BRB has received approximately 1,769 local debt issuances for processing. This is a 21% decrease (371 transactions) from the amount of local debt issuances received during fiscal year 2021. Fiscal year 2021 was a record year for the number of transactions received for processing. Fiscal year 2020 had the second highest number of transactions received for processing at 1,898.</w:t>
      </w:r>
    </w:p>
    <w:p w14:paraId="3BDF5647" w14:textId="520817E9" w:rsidR="00966B5E" w:rsidRPr="00966B5E" w:rsidRDefault="00966B5E" w:rsidP="00966B5E">
      <w:pPr>
        <w:pStyle w:val="ListParagraph"/>
        <w:numPr>
          <w:ilvl w:val="0"/>
          <w:numId w:val="50"/>
        </w:numPr>
        <w:tabs>
          <w:tab w:val="clear" w:pos="720"/>
          <w:tab w:val="num" w:pos="900"/>
        </w:tabs>
        <w:ind w:left="810" w:hanging="450"/>
        <w:jc w:val="both"/>
        <w:rPr>
          <w:rFonts w:ascii="Garamond" w:hAnsi="Garamond"/>
        </w:rPr>
      </w:pPr>
      <w:r w:rsidRPr="00966B5E">
        <w:rPr>
          <w:rFonts w:ascii="Garamond" w:hAnsi="Garamond"/>
        </w:rPr>
        <w:t xml:space="preserve">So far, PAB fees collected for the 2022 program year total approximately $2.0 million. Last year was the greatest amount remitted to the state at just under $2.0 million. </w:t>
      </w:r>
    </w:p>
    <w:p w14:paraId="7E28269D" w14:textId="0E5B1024" w:rsidR="00966B5E" w:rsidRPr="00966B5E" w:rsidRDefault="00966B5E" w:rsidP="00966B5E">
      <w:pPr>
        <w:pStyle w:val="ListParagraph"/>
        <w:numPr>
          <w:ilvl w:val="0"/>
          <w:numId w:val="50"/>
        </w:numPr>
        <w:tabs>
          <w:tab w:val="clear" w:pos="720"/>
          <w:tab w:val="num" w:pos="900"/>
        </w:tabs>
        <w:ind w:left="810" w:hanging="450"/>
        <w:jc w:val="both"/>
        <w:rPr>
          <w:rFonts w:ascii="Garamond" w:hAnsi="Garamond"/>
        </w:rPr>
      </w:pPr>
      <w:r w:rsidRPr="00966B5E">
        <w:rPr>
          <w:rFonts w:ascii="Garamond" w:hAnsi="Garamond"/>
        </w:rPr>
        <w:t>Staff made the 2023 program year application documents available on the BRB website. The application submission dates are between Oct 5th – Oct 20th to participate in the 2023 program year lottery.</w:t>
      </w:r>
    </w:p>
    <w:p w14:paraId="7F077FAB" w14:textId="2BBFADE4" w:rsidR="00966B5E" w:rsidRPr="00966B5E" w:rsidRDefault="00966B5E" w:rsidP="00966B5E">
      <w:pPr>
        <w:pStyle w:val="ListParagraph"/>
        <w:numPr>
          <w:ilvl w:val="0"/>
          <w:numId w:val="50"/>
        </w:numPr>
        <w:tabs>
          <w:tab w:val="clear" w:pos="720"/>
          <w:tab w:val="num" w:pos="900"/>
        </w:tabs>
        <w:ind w:left="810" w:hanging="450"/>
        <w:jc w:val="both"/>
        <w:rPr>
          <w:rFonts w:ascii="Garamond" w:hAnsi="Garamond"/>
        </w:rPr>
      </w:pPr>
      <w:r w:rsidRPr="00966B5E">
        <w:rPr>
          <w:rFonts w:ascii="Garamond" w:hAnsi="Garamond"/>
        </w:rPr>
        <w:t xml:space="preserve">BRB staff is planning to hold the 2023 Lottery on Thursday, November 10, 2022, in Room 402 of the Clements Building.  The meeting will also be accessible via Zoom.  </w:t>
      </w:r>
    </w:p>
    <w:p w14:paraId="13285167" w14:textId="2ED25699" w:rsidR="00966B5E" w:rsidRPr="00966B5E" w:rsidRDefault="00966B5E" w:rsidP="00966B5E">
      <w:pPr>
        <w:pStyle w:val="ListParagraph"/>
        <w:numPr>
          <w:ilvl w:val="0"/>
          <w:numId w:val="50"/>
        </w:numPr>
        <w:tabs>
          <w:tab w:val="clear" w:pos="720"/>
          <w:tab w:val="num" w:pos="900"/>
        </w:tabs>
        <w:ind w:left="810" w:hanging="450"/>
        <w:jc w:val="both"/>
        <w:rPr>
          <w:rFonts w:ascii="Garamond" w:hAnsi="Garamond"/>
        </w:rPr>
      </w:pPr>
      <w:r w:rsidRPr="00966B5E">
        <w:rPr>
          <w:rFonts w:ascii="Garamond" w:hAnsi="Garamond"/>
        </w:rPr>
        <w:t xml:space="preserve">The 2024-25 Legislative Appropriations Request was posted to the agency’s website on Friday, July 29, 2022. BRB staff attended the budget hearing for our agency on Monday, August 29, 2022.  </w:t>
      </w:r>
    </w:p>
    <w:p w14:paraId="5EA03918" w14:textId="12F69C1C" w:rsidR="00966B5E" w:rsidRPr="00966B5E" w:rsidRDefault="00966B5E" w:rsidP="00966B5E">
      <w:pPr>
        <w:pStyle w:val="ListParagraph"/>
        <w:numPr>
          <w:ilvl w:val="0"/>
          <w:numId w:val="50"/>
        </w:numPr>
        <w:tabs>
          <w:tab w:val="clear" w:pos="720"/>
          <w:tab w:val="num" w:pos="900"/>
        </w:tabs>
        <w:ind w:left="810" w:hanging="450"/>
        <w:jc w:val="both"/>
        <w:rPr>
          <w:rFonts w:ascii="Garamond" w:hAnsi="Garamond"/>
        </w:rPr>
      </w:pPr>
      <w:r w:rsidRPr="00966B5E">
        <w:rPr>
          <w:rFonts w:ascii="Garamond" w:hAnsi="Garamond"/>
        </w:rPr>
        <w:t xml:space="preserve">The 2024-25 fiscal biennium Capital Expenditure Plan was posted to the agency’s website on September 1, 2022. </w:t>
      </w:r>
    </w:p>
    <w:p w14:paraId="41DD6F14" w14:textId="70224624" w:rsidR="00BE2471" w:rsidRPr="00093C56" w:rsidRDefault="00966B5E" w:rsidP="004412BF">
      <w:pPr>
        <w:pStyle w:val="ListParagraph"/>
        <w:numPr>
          <w:ilvl w:val="0"/>
          <w:numId w:val="50"/>
        </w:numPr>
        <w:tabs>
          <w:tab w:val="clear" w:pos="720"/>
          <w:tab w:val="num" w:pos="900"/>
        </w:tabs>
        <w:ind w:left="810" w:hanging="450"/>
        <w:jc w:val="both"/>
        <w:rPr>
          <w:rFonts w:ascii="Garamond" w:hAnsi="Garamond"/>
          <w:sz w:val="28"/>
          <w:szCs w:val="28"/>
        </w:rPr>
      </w:pPr>
      <w:r w:rsidRPr="00BA7335">
        <w:rPr>
          <w:rFonts w:ascii="Garamond" w:hAnsi="Garamond"/>
        </w:rPr>
        <w:t xml:space="preserve">Staff is working to modernize and reorganize the agency’s website. Staff is setting up the security features with the hosting engine. </w:t>
      </w:r>
      <w:bookmarkStart w:id="6" w:name="_Hlk87002232"/>
    </w:p>
    <w:p w14:paraId="6DE9CC62" w14:textId="4B5C941E" w:rsidR="00093C56" w:rsidRPr="00093C56" w:rsidRDefault="00093C56" w:rsidP="004412BF">
      <w:pPr>
        <w:pStyle w:val="ListParagraph"/>
        <w:numPr>
          <w:ilvl w:val="0"/>
          <w:numId w:val="50"/>
        </w:numPr>
        <w:tabs>
          <w:tab w:val="clear" w:pos="720"/>
          <w:tab w:val="num" w:pos="900"/>
        </w:tabs>
        <w:ind w:left="810" w:hanging="450"/>
        <w:jc w:val="both"/>
        <w:rPr>
          <w:rFonts w:ascii="Garamond" w:hAnsi="Garamond"/>
          <w:sz w:val="28"/>
          <w:szCs w:val="28"/>
        </w:rPr>
      </w:pPr>
      <w:r>
        <w:rPr>
          <w:rFonts w:ascii="Garamond" w:hAnsi="Garamond"/>
        </w:rPr>
        <w:t xml:space="preserve">The BRB expects to have a meeting in October.  </w:t>
      </w:r>
    </w:p>
    <w:p w14:paraId="39AB207C" w14:textId="1014D7CC" w:rsidR="00093C56" w:rsidRPr="00093C56" w:rsidRDefault="00093C56" w:rsidP="004412BF">
      <w:pPr>
        <w:pStyle w:val="ListParagraph"/>
        <w:numPr>
          <w:ilvl w:val="0"/>
          <w:numId w:val="50"/>
        </w:numPr>
        <w:tabs>
          <w:tab w:val="clear" w:pos="720"/>
          <w:tab w:val="num" w:pos="900"/>
        </w:tabs>
        <w:ind w:left="810" w:hanging="450"/>
        <w:jc w:val="both"/>
        <w:rPr>
          <w:rFonts w:ascii="Garamond" w:hAnsi="Garamond"/>
          <w:sz w:val="28"/>
          <w:szCs w:val="28"/>
        </w:rPr>
      </w:pPr>
      <w:r>
        <w:rPr>
          <w:rFonts w:ascii="Garamond" w:hAnsi="Garamond"/>
        </w:rPr>
        <w:t xml:space="preserve">We received notification that </w:t>
      </w:r>
      <w:r w:rsidR="00E15101">
        <w:rPr>
          <w:rFonts w:ascii="Garamond" w:hAnsi="Garamond"/>
        </w:rPr>
        <w:t>a u</w:t>
      </w:r>
      <w:r w:rsidR="00633A0B">
        <w:rPr>
          <w:rFonts w:ascii="Garamond" w:hAnsi="Garamond"/>
        </w:rPr>
        <w:t>n</w:t>
      </w:r>
      <w:r>
        <w:rPr>
          <w:rFonts w:ascii="Garamond" w:hAnsi="Garamond"/>
        </w:rPr>
        <w:t xml:space="preserve">iversity received a rating downgrade </w:t>
      </w:r>
      <w:r w:rsidR="00633A0B">
        <w:rPr>
          <w:rFonts w:ascii="Garamond" w:hAnsi="Garamond"/>
        </w:rPr>
        <w:t xml:space="preserve">due to enrollment drop.  That university may be subject to BRB approval going forward.  </w:t>
      </w:r>
    </w:p>
    <w:p w14:paraId="4E9CF736" w14:textId="77777777" w:rsidR="00093C56" w:rsidRPr="00093C56" w:rsidRDefault="00093C56" w:rsidP="00093C56">
      <w:pPr>
        <w:tabs>
          <w:tab w:val="num" w:pos="900"/>
        </w:tabs>
        <w:jc w:val="both"/>
        <w:rPr>
          <w:rFonts w:ascii="Garamond" w:hAnsi="Garamond"/>
          <w:sz w:val="28"/>
          <w:szCs w:val="28"/>
        </w:rPr>
      </w:pPr>
    </w:p>
    <w:bookmarkEnd w:id="6"/>
    <w:p w14:paraId="04B2EE87" w14:textId="77777777" w:rsidR="00BA7335" w:rsidRDefault="00BA7335" w:rsidP="00D56C40">
      <w:pPr>
        <w:ind w:left="540"/>
        <w:jc w:val="both"/>
        <w:rPr>
          <w:rFonts w:ascii="Garamond" w:hAnsi="Garamond"/>
        </w:rPr>
      </w:pPr>
    </w:p>
    <w:p w14:paraId="5406FFC9" w14:textId="018DDDBB" w:rsidR="00D56C40" w:rsidRPr="00054CD7" w:rsidRDefault="00D56C40" w:rsidP="00D56C40">
      <w:pPr>
        <w:numPr>
          <w:ilvl w:val="0"/>
          <w:numId w:val="48"/>
        </w:numPr>
        <w:jc w:val="both"/>
        <w:rPr>
          <w:rFonts w:ascii="Garamond" w:hAnsi="Garamond"/>
          <w:b/>
          <w:bCs/>
        </w:rPr>
      </w:pPr>
      <w:r w:rsidRPr="00054CD7">
        <w:rPr>
          <w:rFonts w:ascii="Garamond" w:hAnsi="Garamond"/>
          <w:b/>
          <w:bCs/>
        </w:rPr>
        <w:t>Adjourn</w:t>
      </w:r>
    </w:p>
    <w:p w14:paraId="3A7FF705" w14:textId="5A345B79" w:rsidR="00054CD7" w:rsidRDefault="00054CD7" w:rsidP="00054CD7">
      <w:pPr>
        <w:ind w:left="720"/>
        <w:jc w:val="both"/>
        <w:rPr>
          <w:rFonts w:ascii="Garamond" w:hAnsi="Garamond"/>
        </w:rPr>
      </w:pPr>
    </w:p>
    <w:p w14:paraId="25A62267" w14:textId="53F43A2F" w:rsidR="00054CD7" w:rsidRDefault="00054CD7" w:rsidP="00E15101">
      <w:pPr>
        <w:pStyle w:val="ListParagraph"/>
        <w:jc w:val="both"/>
        <w:rPr>
          <w:rFonts w:ascii="Garamond" w:hAnsi="Garamond"/>
        </w:rPr>
      </w:pPr>
      <w:r w:rsidRPr="00910598">
        <w:rPr>
          <w:rFonts w:ascii="Garamond" w:hAnsi="Garamond"/>
        </w:rPr>
        <w:t>There being no further business, the planning session</w:t>
      </w:r>
      <w:r w:rsidR="00BE2471">
        <w:rPr>
          <w:rFonts w:ascii="Garamond" w:hAnsi="Garamond"/>
        </w:rPr>
        <w:t xml:space="preserve"> </w:t>
      </w:r>
      <w:r w:rsidRPr="00910598">
        <w:rPr>
          <w:rFonts w:ascii="Garamond" w:hAnsi="Garamond"/>
        </w:rPr>
        <w:t xml:space="preserve">was adjourned at </w:t>
      </w:r>
      <w:r w:rsidRPr="00BA7335">
        <w:rPr>
          <w:rFonts w:ascii="Garamond" w:hAnsi="Garamond"/>
        </w:rPr>
        <w:t>10:</w:t>
      </w:r>
      <w:r w:rsidR="00BA7335" w:rsidRPr="00BA7335">
        <w:rPr>
          <w:rFonts w:ascii="Garamond" w:hAnsi="Garamond"/>
        </w:rPr>
        <w:t>30</w:t>
      </w:r>
      <w:r w:rsidRPr="00BA7335">
        <w:rPr>
          <w:rFonts w:ascii="Garamond" w:hAnsi="Garamond"/>
        </w:rPr>
        <w:t xml:space="preserve"> a.m.</w:t>
      </w:r>
    </w:p>
    <w:sectPr w:rsidR="00054CD7"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2EB55" w14:textId="77777777" w:rsidR="00564C00" w:rsidRDefault="00564C00">
      <w:r>
        <w:separator/>
      </w:r>
    </w:p>
  </w:endnote>
  <w:endnote w:type="continuationSeparator" w:id="0">
    <w:p w14:paraId="0EC94249" w14:textId="77777777" w:rsidR="00564C00" w:rsidRDefault="0056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994F" w14:textId="77777777" w:rsidR="00564C00" w:rsidRDefault="00564C00">
      <w:r>
        <w:separator/>
      </w:r>
    </w:p>
  </w:footnote>
  <w:footnote w:type="continuationSeparator" w:id="0">
    <w:p w14:paraId="2FDFF870" w14:textId="77777777" w:rsidR="00564C00" w:rsidRDefault="0056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DA5EE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9F0EF5"/>
    <w:multiLevelType w:val="hybridMultilevel"/>
    <w:tmpl w:val="A5FEA66C"/>
    <w:lvl w:ilvl="0" w:tplc="04090001">
      <w:start w:val="1"/>
      <w:numFmt w:val="bullet"/>
      <w:lvlText w:val=""/>
      <w:lvlJc w:val="left"/>
      <w:pPr>
        <w:tabs>
          <w:tab w:val="num" w:pos="720"/>
        </w:tabs>
        <w:ind w:left="720" w:hanging="180"/>
      </w:pPr>
      <w:rPr>
        <w:rFonts w:ascii="Symbol" w:hAnsi="Symbol"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C352C6"/>
    <w:multiLevelType w:val="hybridMultilevel"/>
    <w:tmpl w:val="29D64F82"/>
    <w:lvl w:ilvl="0" w:tplc="04090003">
      <w:start w:val="1"/>
      <w:numFmt w:val="bullet"/>
      <w:lvlText w:val="o"/>
      <w:lvlJc w:val="left"/>
      <w:pPr>
        <w:tabs>
          <w:tab w:val="num" w:pos="720"/>
        </w:tabs>
        <w:ind w:left="720" w:hanging="180"/>
      </w:pPr>
      <w:rPr>
        <w:rFonts w:ascii="Courier New" w:hAnsi="Courier New" w:cs="Courier New" w:hint="default"/>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29F148EE"/>
    <w:multiLevelType w:val="hybridMultilevel"/>
    <w:tmpl w:val="875A071E"/>
    <w:lvl w:ilvl="0" w:tplc="810AE7EE">
      <w:start w:val="1"/>
      <w:numFmt w:val="upperRoman"/>
      <w:lvlText w:val="%1."/>
      <w:lvlJc w:val="right"/>
      <w:pPr>
        <w:tabs>
          <w:tab w:val="num" w:pos="720"/>
        </w:tabs>
        <w:ind w:left="720" w:hanging="180"/>
      </w:pPr>
      <w:rPr>
        <w:b/>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96347430">
    <w:abstractNumId w:val="45"/>
  </w:num>
  <w:num w:numId="2" w16cid:durableId="645283884">
    <w:abstractNumId w:val="10"/>
  </w:num>
  <w:num w:numId="3" w16cid:durableId="959341712">
    <w:abstractNumId w:val="37"/>
  </w:num>
  <w:num w:numId="4" w16cid:durableId="1503660573">
    <w:abstractNumId w:val="38"/>
  </w:num>
  <w:num w:numId="5" w16cid:durableId="155418608">
    <w:abstractNumId w:val="26"/>
  </w:num>
  <w:num w:numId="6" w16cid:durableId="397366542">
    <w:abstractNumId w:val="29"/>
  </w:num>
  <w:num w:numId="7" w16cid:durableId="1081566680">
    <w:abstractNumId w:val="35"/>
  </w:num>
  <w:num w:numId="8" w16cid:durableId="1694305848">
    <w:abstractNumId w:val="12"/>
  </w:num>
  <w:num w:numId="9" w16cid:durableId="1908300846">
    <w:abstractNumId w:val="44"/>
  </w:num>
  <w:num w:numId="10" w16cid:durableId="1691222415">
    <w:abstractNumId w:val="23"/>
  </w:num>
  <w:num w:numId="11" w16cid:durableId="818571016">
    <w:abstractNumId w:val="6"/>
  </w:num>
  <w:num w:numId="12" w16cid:durableId="370686582">
    <w:abstractNumId w:val="8"/>
  </w:num>
  <w:num w:numId="13" w16cid:durableId="1907570309">
    <w:abstractNumId w:val="40"/>
  </w:num>
  <w:num w:numId="14" w16cid:durableId="126440819">
    <w:abstractNumId w:val="34"/>
  </w:num>
  <w:num w:numId="15" w16cid:durableId="1089278555">
    <w:abstractNumId w:val="39"/>
  </w:num>
  <w:num w:numId="16" w16cid:durableId="177239164">
    <w:abstractNumId w:val="28"/>
  </w:num>
  <w:num w:numId="17" w16cid:durableId="535969405">
    <w:abstractNumId w:val="31"/>
  </w:num>
  <w:num w:numId="18" w16cid:durableId="495849567">
    <w:abstractNumId w:val="0"/>
  </w:num>
  <w:num w:numId="19" w16cid:durableId="680593730">
    <w:abstractNumId w:val="22"/>
  </w:num>
  <w:num w:numId="20" w16cid:durableId="644966864">
    <w:abstractNumId w:val="14"/>
  </w:num>
  <w:num w:numId="21" w16cid:durableId="1447844094">
    <w:abstractNumId w:val="16"/>
  </w:num>
  <w:num w:numId="22" w16cid:durableId="80033755">
    <w:abstractNumId w:val="16"/>
  </w:num>
  <w:num w:numId="23" w16cid:durableId="1523203086">
    <w:abstractNumId w:val="18"/>
  </w:num>
  <w:num w:numId="24" w16cid:durableId="264726431">
    <w:abstractNumId w:val="2"/>
  </w:num>
  <w:num w:numId="25" w16cid:durableId="48001726">
    <w:abstractNumId w:val="43"/>
  </w:num>
  <w:num w:numId="26" w16cid:durableId="1709455498">
    <w:abstractNumId w:val="32"/>
  </w:num>
  <w:num w:numId="27" w16cid:durableId="920258923">
    <w:abstractNumId w:val="7"/>
  </w:num>
  <w:num w:numId="28" w16cid:durableId="1011227389">
    <w:abstractNumId w:val="3"/>
  </w:num>
  <w:num w:numId="29" w16cid:durableId="1405638794">
    <w:abstractNumId w:val="36"/>
  </w:num>
  <w:num w:numId="30" w16cid:durableId="8101012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2002315">
    <w:abstractNumId w:val="33"/>
  </w:num>
  <w:num w:numId="32" w16cid:durableId="1776092842">
    <w:abstractNumId w:val="21"/>
  </w:num>
  <w:num w:numId="33" w16cid:durableId="650905997">
    <w:abstractNumId w:val="30"/>
  </w:num>
  <w:num w:numId="34" w16cid:durableId="1190952501">
    <w:abstractNumId w:val="20"/>
  </w:num>
  <w:num w:numId="35" w16cid:durableId="294067060">
    <w:abstractNumId w:val="19"/>
  </w:num>
  <w:num w:numId="36" w16cid:durableId="746071957">
    <w:abstractNumId w:val="27"/>
  </w:num>
  <w:num w:numId="37" w16cid:durableId="393041437">
    <w:abstractNumId w:val="25"/>
  </w:num>
  <w:num w:numId="38" w16cid:durableId="1769159612">
    <w:abstractNumId w:val="4"/>
  </w:num>
  <w:num w:numId="39" w16cid:durableId="1456800245">
    <w:abstractNumId w:val="1"/>
  </w:num>
  <w:num w:numId="40" w16cid:durableId="394087086">
    <w:abstractNumId w:val="5"/>
  </w:num>
  <w:num w:numId="41" w16cid:durableId="1373531266">
    <w:abstractNumId w:val="9"/>
  </w:num>
  <w:num w:numId="42" w16cid:durableId="750809805">
    <w:abstractNumId w:val="17"/>
  </w:num>
  <w:num w:numId="43" w16cid:durableId="2510817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03107">
    <w:abstractNumId w:val="41"/>
  </w:num>
  <w:num w:numId="45" w16cid:durableId="1085764230">
    <w:abstractNumId w:val="11"/>
  </w:num>
  <w:num w:numId="46" w16cid:durableId="1132946034">
    <w:abstractNumId w:val="42"/>
  </w:num>
  <w:num w:numId="47" w16cid:durableId="1288703514">
    <w:abstractNumId w:val="16"/>
  </w:num>
  <w:num w:numId="48" w16cid:durableId="1720086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0326694">
    <w:abstractNumId w:val="13"/>
  </w:num>
  <w:num w:numId="50" w16cid:durableId="8846358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8B"/>
    <w:rsid w:val="000008AC"/>
    <w:rsid w:val="000008CD"/>
    <w:rsid w:val="00000E1F"/>
    <w:rsid w:val="00001522"/>
    <w:rsid w:val="00002B0E"/>
    <w:rsid w:val="00003691"/>
    <w:rsid w:val="00003A0B"/>
    <w:rsid w:val="00003C11"/>
    <w:rsid w:val="00003CE5"/>
    <w:rsid w:val="00003EFC"/>
    <w:rsid w:val="00006F56"/>
    <w:rsid w:val="00006FFC"/>
    <w:rsid w:val="0000722B"/>
    <w:rsid w:val="0001150C"/>
    <w:rsid w:val="00014F9C"/>
    <w:rsid w:val="0001521A"/>
    <w:rsid w:val="00020E60"/>
    <w:rsid w:val="00021AC3"/>
    <w:rsid w:val="00021F57"/>
    <w:rsid w:val="000233FD"/>
    <w:rsid w:val="00023CFA"/>
    <w:rsid w:val="00024F52"/>
    <w:rsid w:val="00025DB1"/>
    <w:rsid w:val="00026155"/>
    <w:rsid w:val="00026B13"/>
    <w:rsid w:val="00026CE2"/>
    <w:rsid w:val="000274E3"/>
    <w:rsid w:val="00030DFF"/>
    <w:rsid w:val="0003194C"/>
    <w:rsid w:val="0003221B"/>
    <w:rsid w:val="000322D9"/>
    <w:rsid w:val="00036349"/>
    <w:rsid w:val="00037BA0"/>
    <w:rsid w:val="0004011E"/>
    <w:rsid w:val="000404FB"/>
    <w:rsid w:val="00042648"/>
    <w:rsid w:val="00042EBA"/>
    <w:rsid w:val="000432FF"/>
    <w:rsid w:val="00043B40"/>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CD7"/>
    <w:rsid w:val="00054D02"/>
    <w:rsid w:val="00054E34"/>
    <w:rsid w:val="00054F19"/>
    <w:rsid w:val="00055006"/>
    <w:rsid w:val="000555E3"/>
    <w:rsid w:val="00057DDF"/>
    <w:rsid w:val="00061721"/>
    <w:rsid w:val="00061DCA"/>
    <w:rsid w:val="00062A93"/>
    <w:rsid w:val="000640D7"/>
    <w:rsid w:val="000647EC"/>
    <w:rsid w:val="000656E6"/>
    <w:rsid w:val="0006570A"/>
    <w:rsid w:val="00066ECB"/>
    <w:rsid w:val="00070A38"/>
    <w:rsid w:val="00071A3B"/>
    <w:rsid w:val="000723EC"/>
    <w:rsid w:val="0007250D"/>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04E1"/>
    <w:rsid w:val="0009154F"/>
    <w:rsid w:val="000924AD"/>
    <w:rsid w:val="00092CED"/>
    <w:rsid w:val="000936C0"/>
    <w:rsid w:val="00093C56"/>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2F4"/>
    <w:rsid w:val="000B6FD7"/>
    <w:rsid w:val="000B7D02"/>
    <w:rsid w:val="000C048A"/>
    <w:rsid w:val="000C2C8E"/>
    <w:rsid w:val="000C2F59"/>
    <w:rsid w:val="000C591B"/>
    <w:rsid w:val="000C75C9"/>
    <w:rsid w:val="000C7F95"/>
    <w:rsid w:val="000D1699"/>
    <w:rsid w:val="000D42A0"/>
    <w:rsid w:val="000D49DA"/>
    <w:rsid w:val="000D5A03"/>
    <w:rsid w:val="000D65FF"/>
    <w:rsid w:val="000D66DD"/>
    <w:rsid w:val="000E01DA"/>
    <w:rsid w:val="000E10C1"/>
    <w:rsid w:val="000E1466"/>
    <w:rsid w:val="000E26EB"/>
    <w:rsid w:val="000E32C1"/>
    <w:rsid w:val="000E3873"/>
    <w:rsid w:val="000E3F2F"/>
    <w:rsid w:val="000E46F0"/>
    <w:rsid w:val="000E4A88"/>
    <w:rsid w:val="000E7667"/>
    <w:rsid w:val="000F00CF"/>
    <w:rsid w:val="000F2DF9"/>
    <w:rsid w:val="000F31B7"/>
    <w:rsid w:val="000F32BB"/>
    <w:rsid w:val="000F37AD"/>
    <w:rsid w:val="000F6267"/>
    <w:rsid w:val="000F62A8"/>
    <w:rsid w:val="000F6AED"/>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5803"/>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8D"/>
    <w:rsid w:val="001433DF"/>
    <w:rsid w:val="00143B7C"/>
    <w:rsid w:val="00143C9D"/>
    <w:rsid w:val="00144C56"/>
    <w:rsid w:val="00144D9F"/>
    <w:rsid w:val="0014556C"/>
    <w:rsid w:val="00145677"/>
    <w:rsid w:val="00146459"/>
    <w:rsid w:val="00146EB8"/>
    <w:rsid w:val="00147346"/>
    <w:rsid w:val="001479EC"/>
    <w:rsid w:val="0015189E"/>
    <w:rsid w:val="00151C27"/>
    <w:rsid w:val="00152554"/>
    <w:rsid w:val="001533C7"/>
    <w:rsid w:val="001542C4"/>
    <w:rsid w:val="001551E8"/>
    <w:rsid w:val="00155494"/>
    <w:rsid w:val="00155EBE"/>
    <w:rsid w:val="001565D7"/>
    <w:rsid w:val="00156A32"/>
    <w:rsid w:val="00156B7E"/>
    <w:rsid w:val="001570E9"/>
    <w:rsid w:val="0015784B"/>
    <w:rsid w:val="00160DE2"/>
    <w:rsid w:val="001610B0"/>
    <w:rsid w:val="0016133E"/>
    <w:rsid w:val="0016213B"/>
    <w:rsid w:val="001622FE"/>
    <w:rsid w:val="00162973"/>
    <w:rsid w:val="001649D3"/>
    <w:rsid w:val="00164A2A"/>
    <w:rsid w:val="001651A4"/>
    <w:rsid w:val="00166F49"/>
    <w:rsid w:val="001676BF"/>
    <w:rsid w:val="0017102C"/>
    <w:rsid w:val="00171047"/>
    <w:rsid w:val="00172859"/>
    <w:rsid w:val="00172D4E"/>
    <w:rsid w:val="0017491A"/>
    <w:rsid w:val="00175261"/>
    <w:rsid w:val="00175AE0"/>
    <w:rsid w:val="00177209"/>
    <w:rsid w:val="00180092"/>
    <w:rsid w:val="00182498"/>
    <w:rsid w:val="00182A69"/>
    <w:rsid w:val="001845CA"/>
    <w:rsid w:val="00184F5F"/>
    <w:rsid w:val="001852A1"/>
    <w:rsid w:val="001860EF"/>
    <w:rsid w:val="00186EE0"/>
    <w:rsid w:val="00187B36"/>
    <w:rsid w:val="0019002A"/>
    <w:rsid w:val="00192220"/>
    <w:rsid w:val="001925FA"/>
    <w:rsid w:val="00192863"/>
    <w:rsid w:val="0019399E"/>
    <w:rsid w:val="00193DF2"/>
    <w:rsid w:val="00194EDE"/>
    <w:rsid w:val="00195EC3"/>
    <w:rsid w:val="001977F6"/>
    <w:rsid w:val="00197F6D"/>
    <w:rsid w:val="001A0788"/>
    <w:rsid w:val="001A11F1"/>
    <w:rsid w:val="001A1812"/>
    <w:rsid w:val="001A26BE"/>
    <w:rsid w:val="001A2B7B"/>
    <w:rsid w:val="001A4A64"/>
    <w:rsid w:val="001A5FCA"/>
    <w:rsid w:val="001A6D8F"/>
    <w:rsid w:val="001B08EF"/>
    <w:rsid w:val="001B17B3"/>
    <w:rsid w:val="001B1D93"/>
    <w:rsid w:val="001B2729"/>
    <w:rsid w:val="001B2981"/>
    <w:rsid w:val="001B420F"/>
    <w:rsid w:val="001B5757"/>
    <w:rsid w:val="001B6973"/>
    <w:rsid w:val="001B6B6E"/>
    <w:rsid w:val="001B6F13"/>
    <w:rsid w:val="001B7124"/>
    <w:rsid w:val="001B729D"/>
    <w:rsid w:val="001C3289"/>
    <w:rsid w:val="001C380D"/>
    <w:rsid w:val="001C40F1"/>
    <w:rsid w:val="001C587D"/>
    <w:rsid w:val="001D1757"/>
    <w:rsid w:val="001D385F"/>
    <w:rsid w:val="001D4624"/>
    <w:rsid w:val="001D5604"/>
    <w:rsid w:val="001D696C"/>
    <w:rsid w:val="001D6A86"/>
    <w:rsid w:val="001E1487"/>
    <w:rsid w:val="001E2982"/>
    <w:rsid w:val="001E2CC6"/>
    <w:rsid w:val="001E40F3"/>
    <w:rsid w:val="001E4720"/>
    <w:rsid w:val="001E5802"/>
    <w:rsid w:val="001E78B5"/>
    <w:rsid w:val="001F00EC"/>
    <w:rsid w:val="001F11B7"/>
    <w:rsid w:val="001F1495"/>
    <w:rsid w:val="001F167C"/>
    <w:rsid w:val="001F370F"/>
    <w:rsid w:val="001F4911"/>
    <w:rsid w:val="001F4AC3"/>
    <w:rsid w:val="001F55B9"/>
    <w:rsid w:val="001F6AF5"/>
    <w:rsid w:val="00200861"/>
    <w:rsid w:val="002010A1"/>
    <w:rsid w:val="00203471"/>
    <w:rsid w:val="0020367B"/>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14B5"/>
    <w:rsid w:val="0022408A"/>
    <w:rsid w:val="0022637E"/>
    <w:rsid w:val="002272C9"/>
    <w:rsid w:val="0022735D"/>
    <w:rsid w:val="00227B6E"/>
    <w:rsid w:val="00230858"/>
    <w:rsid w:val="00232363"/>
    <w:rsid w:val="00232885"/>
    <w:rsid w:val="002333BB"/>
    <w:rsid w:val="00233E69"/>
    <w:rsid w:val="0023517B"/>
    <w:rsid w:val="002357D1"/>
    <w:rsid w:val="00235B15"/>
    <w:rsid w:val="0023659F"/>
    <w:rsid w:val="0023714A"/>
    <w:rsid w:val="00240023"/>
    <w:rsid w:val="00240DE3"/>
    <w:rsid w:val="002417BB"/>
    <w:rsid w:val="00241982"/>
    <w:rsid w:val="002447C6"/>
    <w:rsid w:val="00244CAD"/>
    <w:rsid w:val="0024509F"/>
    <w:rsid w:val="00246507"/>
    <w:rsid w:val="0024671C"/>
    <w:rsid w:val="002471CD"/>
    <w:rsid w:val="00250BD8"/>
    <w:rsid w:val="00250E66"/>
    <w:rsid w:val="002525DD"/>
    <w:rsid w:val="00252DEA"/>
    <w:rsid w:val="00254C77"/>
    <w:rsid w:val="00255067"/>
    <w:rsid w:val="002559EB"/>
    <w:rsid w:val="00256888"/>
    <w:rsid w:val="00260071"/>
    <w:rsid w:val="00260508"/>
    <w:rsid w:val="00261606"/>
    <w:rsid w:val="00261DA0"/>
    <w:rsid w:val="002628F8"/>
    <w:rsid w:val="00263235"/>
    <w:rsid w:val="002639E7"/>
    <w:rsid w:val="00264B97"/>
    <w:rsid w:val="00265981"/>
    <w:rsid w:val="0026699D"/>
    <w:rsid w:val="00267366"/>
    <w:rsid w:val="00272865"/>
    <w:rsid w:val="002728E1"/>
    <w:rsid w:val="00273178"/>
    <w:rsid w:val="002732C1"/>
    <w:rsid w:val="00273662"/>
    <w:rsid w:val="00274AA6"/>
    <w:rsid w:val="0028035A"/>
    <w:rsid w:val="0028140B"/>
    <w:rsid w:val="0028147C"/>
    <w:rsid w:val="002817FC"/>
    <w:rsid w:val="0028192A"/>
    <w:rsid w:val="002825B3"/>
    <w:rsid w:val="00282CF9"/>
    <w:rsid w:val="00282DC3"/>
    <w:rsid w:val="0028339F"/>
    <w:rsid w:val="00283647"/>
    <w:rsid w:val="00283CB3"/>
    <w:rsid w:val="00284A5E"/>
    <w:rsid w:val="00290557"/>
    <w:rsid w:val="0029117E"/>
    <w:rsid w:val="00291589"/>
    <w:rsid w:val="0029194D"/>
    <w:rsid w:val="002919AC"/>
    <w:rsid w:val="00293771"/>
    <w:rsid w:val="0029377D"/>
    <w:rsid w:val="002949D4"/>
    <w:rsid w:val="00294BE4"/>
    <w:rsid w:val="00295B21"/>
    <w:rsid w:val="00295E30"/>
    <w:rsid w:val="00296227"/>
    <w:rsid w:val="00296B30"/>
    <w:rsid w:val="00297C26"/>
    <w:rsid w:val="00297E4E"/>
    <w:rsid w:val="002A1240"/>
    <w:rsid w:val="002A234B"/>
    <w:rsid w:val="002A380E"/>
    <w:rsid w:val="002A4F73"/>
    <w:rsid w:val="002A5299"/>
    <w:rsid w:val="002A52F2"/>
    <w:rsid w:val="002A633D"/>
    <w:rsid w:val="002A635E"/>
    <w:rsid w:val="002A7E49"/>
    <w:rsid w:val="002B0276"/>
    <w:rsid w:val="002B1443"/>
    <w:rsid w:val="002B334C"/>
    <w:rsid w:val="002B36BD"/>
    <w:rsid w:val="002B3AFE"/>
    <w:rsid w:val="002B44C3"/>
    <w:rsid w:val="002B5184"/>
    <w:rsid w:val="002B53E5"/>
    <w:rsid w:val="002B5548"/>
    <w:rsid w:val="002B60C5"/>
    <w:rsid w:val="002B6153"/>
    <w:rsid w:val="002C07A7"/>
    <w:rsid w:val="002C1A6C"/>
    <w:rsid w:val="002C1F38"/>
    <w:rsid w:val="002C2338"/>
    <w:rsid w:val="002C32B5"/>
    <w:rsid w:val="002C3522"/>
    <w:rsid w:val="002C3990"/>
    <w:rsid w:val="002C3F39"/>
    <w:rsid w:val="002C4945"/>
    <w:rsid w:val="002C4FCC"/>
    <w:rsid w:val="002C583F"/>
    <w:rsid w:val="002C5A48"/>
    <w:rsid w:val="002C69F8"/>
    <w:rsid w:val="002C7D3D"/>
    <w:rsid w:val="002C7E15"/>
    <w:rsid w:val="002D0653"/>
    <w:rsid w:val="002D1080"/>
    <w:rsid w:val="002D116E"/>
    <w:rsid w:val="002D1C91"/>
    <w:rsid w:val="002D2B9E"/>
    <w:rsid w:val="002D3902"/>
    <w:rsid w:val="002D3CD7"/>
    <w:rsid w:val="002D5622"/>
    <w:rsid w:val="002D5A11"/>
    <w:rsid w:val="002D62A1"/>
    <w:rsid w:val="002D64AC"/>
    <w:rsid w:val="002D727B"/>
    <w:rsid w:val="002D7A12"/>
    <w:rsid w:val="002D7F1E"/>
    <w:rsid w:val="002D7F38"/>
    <w:rsid w:val="002E0FEC"/>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5E9"/>
    <w:rsid w:val="002F3767"/>
    <w:rsid w:val="002F3B56"/>
    <w:rsid w:val="002F7D46"/>
    <w:rsid w:val="002F7D6A"/>
    <w:rsid w:val="00300EA9"/>
    <w:rsid w:val="0030194A"/>
    <w:rsid w:val="00301A4E"/>
    <w:rsid w:val="00302196"/>
    <w:rsid w:val="00302A98"/>
    <w:rsid w:val="00302EDE"/>
    <w:rsid w:val="00303B2A"/>
    <w:rsid w:val="003052E8"/>
    <w:rsid w:val="003056E6"/>
    <w:rsid w:val="003069F7"/>
    <w:rsid w:val="00307C64"/>
    <w:rsid w:val="00307DB7"/>
    <w:rsid w:val="00307E2D"/>
    <w:rsid w:val="0031158C"/>
    <w:rsid w:val="003119A5"/>
    <w:rsid w:val="00311D9A"/>
    <w:rsid w:val="00312321"/>
    <w:rsid w:val="00312DD7"/>
    <w:rsid w:val="00312E50"/>
    <w:rsid w:val="0031300C"/>
    <w:rsid w:val="00315365"/>
    <w:rsid w:val="00315682"/>
    <w:rsid w:val="003160FF"/>
    <w:rsid w:val="0031630E"/>
    <w:rsid w:val="00316543"/>
    <w:rsid w:val="00320541"/>
    <w:rsid w:val="003210B7"/>
    <w:rsid w:val="00321E9B"/>
    <w:rsid w:val="00322F63"/>
    <w:rsid w:val="00323713"/>
    <w:rsid w:val="00323EC7"/>
    <w:rsid w:val="003244FE"/>
    <w:rsid w:val="0032490F"/>
    <w:rsid w:val="003255DD"/>
    <w:rsid w:val="00326265"/>
    <w:rsid w:val="00326DD1"/>
    <w:rsid w:val="003278FB"/>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50A8"/>
    <w:rsid w:val="00356C30"/>
    <w:rsid w:val="0036042C"/>
    <w:rsid w:val="00360CAB"/>
    <w:rsid w:val="00361FD0"/>
    <w:rsid w:val="003625C0"/>
    <w:rsid w:val="00362B85"/>
    <w:rsid w:val="00366575"/>
    <w:rsid w:val="00367592"/>
    <w:rsid w:val="0037051B"/>
    <w:rsid w:val="00371571"/>
    <w:rsid w:val="003715CC"/>
    <w:rsid w:val="00371C92"/>
    <w:rsid w:val="00374D91"/>
    <w:rsid w:val="00375C09"/>
    <w:rsid w:val="00377667"/>
    <w:rsid w:val="00377F53"/>
    <w:rsid w:val="003806EE"/>
    <w:rsid w:val="00380D1B"/>
    <w:rsid w:val="00382CED"/>
    <w:rsid w:val="0038359C"/>
    <w:rsid w:val="003837CF"/>
    <w:rsid w:val="00384670"/>
    <w:rsid w:val="003865CE"/>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646"/>
    <w:rsid w:val="003B5AB6"/>
    <w:rsid w:val="003B6E29"/>
    <w:rsid w:val="003B7552"/>
    <w:rsid w:val="003C047B"/>
    <w:rsid w:val="003C0E89"/>
    <w:rsid w:val="003C1074"/>
    <w:rsid w:val="003C2D8B"/>
    <w:rsid w:val="003C3250"/>
    <w:rsid w:val="003C4FAE"/>
    <w:rsid w:val="003C5921"/>
    <w:rsid w:val="003C6C77"/>
    <w:rsid w:val="003C7732"/>
    <w:rsid w:val="003C7747"/>
    <w:rsid w:val="003D14E5"/>
    <w:rsid w:val="003D5899"/>
    <w:rsid w:val="003D7C12"/>
    <w:rsid w:val="003E0D28"/>
    <w:rsid w:val="003E2CC3"/>
    <w:rsid w:val="003E2E73"/>
    <w:rsid w:val="003E3548"/>
    <w:rsid w:val="003E4659"/>
    <w:rsid w:val="003E4DB6"/>
    <w:rsid w:val="003E529B"/>
    <w:rsid w:val="003E62AB"/>
    <w:rsid w:val="003E7809"/>
    <w:rsid w:val="003F06CE"/>
    <w:rsid w:val="003F102B"/>
    <w:rsid w:val="003F11D3"/>
    <w:rsid w:val="003F16D4"/>
    <w:rsid w:val="003F300B"/>
    <w:rsid w:val="003F3C69"/>
    <w:rsid w:val="003F434A"/>
    <w:rsid w:val="003F5EE1"/>
    <w:rsid w:val="003F61D6"/>
    <w:rsid w:val="003F65AE"/>
    <w:rsid w:val="0040001D"/>
    <w:rsid w:val="00400E6F"/>
    <w:rsid w:val="00401204"/>
    <w:rsid w:val="00401986"/>
    <w:rsid w:val="00402EF5"/>
    <w:rsid w:val="0040313C"/>
    <w:rsid w:val="004038D1"/>
    <w:rsid w:val="00403AB7"/>
    <w:rsid w:val="00403E16"/>
    <w:rsid w:val="004053D9"/>
    <w:rsid w:val="00405B59"/>
    <w:rsid w:val="00405B76"/>
    <w:rsid w:val="004062BA"/>
    <w:rsid w:val="004068EE"/>
    <w:rsid w:val="00406CEE"/>
    <w:rsid w:val="00407934"/>
    <w:rsid w:val="00413023"/>
    <w:rsid w:val="004143B2"/>
    <w:rsid w:val="00414897"/>
    <w:rsid w:val="00415054"/>
    <w:rsid w:val="0041542C"/>
    <w:rsid w:val="00415A74"/>
    <w:rsid w:val="00416654"/>
    <w:rsid w:val="00416E9F"/>
    <w:rsid w:val="00417AD3"/>
    <w:rsid w:val="0042019E"/>
    <w:rsid w:val="00420205"/>
    <w:rsid w:val="00420658"/>
    <w:rsid w:val="00420F04"/>
    <w:rsid w:val="004214FB"/>
    <w:rsid w:val="004223D0"/>
    <w:rsid w:val="00422C12"/>
    <w:rsid w:val="00423C52"/>
    <w:rsid w:val="00424A5A"/>
    <w:rsid w:val="0042667C"/>
    <w:rsid w:val="00426CEA"/>
    <w:rsid w:val="00427CFA"/>
    <w:rsid w:val="00427E06"/>
    <w:rsid w:val="00432517"/>
    <w:rsid w:val="00432D37"/>
    <w:rsid w:val="00433DD0"/>
    <w:rsid w:val="0043504B"/>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0E23"/>
    <w:rsid w:val="00451F77"/>
    <w:rsid w:val="004524E8"/>
    <w:rsid w:val="004524F2"/>
    <w:rsid w:val="00453DA3"/>
    <w:rsid w:val="0045498D"/>
    <w:rsid w:val="00456993"/>
    <w:rsid w:val="00457823"/>
    <w:rsid w:val="00460186"/>
    <w:rsid w:val="00461A62"/>
    <w:rsid w:val="0046206D"/>
    <w:rsid w:val="004620C9"/>
    <w:rsid w:val="00462686"/>
    <w:rsid w:val="00463A67"/>
    <w:rsid w:val="00463B94"/>
    <w:rsid w:val="00463D60"/>
    <w:rsid w:val="0046490C"/>
    <w:rsid w:val="00464B25"/>
    <w:rsid w:val="00465D7A"/>
    <w:rsid w:val="00466D75"/>
    <w:rsid w:val="0047046F"/>
    <w:rsid w:val="00471E24"/>
    <w:rsid w:val="0047290F"/>
    <w:rsid w:val="00473D34"/>
    <w:rsid w:val="00473FDD"/>
    <w:rsid w:val="004758F4"/>
    <w:rsid w:val="004767A1"/>
    <w:rsid w:val="00476FB4"/>
    <w:rsid w:val="00482E34"/>
    <w:rsid w:val="00482E4F"/>
    <w:rsid w:val="004835CA"/>
    <w:rsid w:val="004854C6"/>
    <w:rsid w:val="00490873"/>
    <w:rsid w:val="00492119"/>
    <w:rsid w:val="00492EDA"/>
    <w:rsid w:val="004933BB"/>
    <w:rsid w:val="004941DE"/>
    <w:rsid w:val="00494F1E"/>
    <w:rsid w:val="004951DF"/>
    <w:rsid w:val="004955C8"/>
    <w:rsid w:val="00495664"/>
    <w:rsid w:val="00495E66"/>
    <w:rsid w:val="00495FB2"/>
    <w:rsid w:val="00497176"/>
    <w:rsid w:val="00497B4B"/>
    <w:rsid w:val="00497C04"/>
    <w:rsid w:val="004A03F5"/>
    <w:rsid w:val="004A1E69"/>
    <w:rsid w:val="004A28BF"/>
    <w:rsid w:val="004A3445"/>
    <w:rsid w:val="004A369C"/>
    <w:rsid w:val="004A37D2"/>
    <w:rsid w:val="004A3E67"/>
    <w:rsid w:val="004A5881"/>
    <w:rsid w:val="004A654D"/>
    <w:rsid w:val="004A725D"/>
    <w:rsid w:val="004B0775"/>
    <w:rsid w:val="004B078D"/>
    <w:rsid w:val="004B379C"/>
    <w:rsid w:val="004B5560"/>
    <w:rsid w:val="004B6BDA"/>
    <w:rsid w:val="004B78FE"/>
    <w:rsid w:val="004C1380"/>
    <w:rsid w:val="004C1E3D"/>
    <w:rsid w:val="004C2C9A"/>
    <w:rsid w:val="004C3B30"/>
    <w:rsid w:val="004C428B"/>
    <w:rsid w:val="004C442D"/>
    <w:rsid w:val="004C4BCB"/>
    <w:rsid w:val="004C51FB"/>
    <w:rsid w:val="004C565E"/>
    <w:rsid w:val="004C747A"/>
    <w:rsid w:val="004D197C"/>
    <w:rsid w:val="004D2690"/>
    <w:rsid w:val="004D2870"/>
    <w:rsid w:val="004D29AF"/>
    <w:rsid w:val="004D2F16"/>
    <w:rsid w:val="004D3406"/>
    <w:rsid w:val="004D35A0"/>
    <w:rsid w:val="004D46D3"/>
    <w:rsid w:val="004D6A06"/>
    <w:rsid w:val="004D6BCA"/>
    <w:rsid w:val="004D724D"/>
    <w:rsid w:val="004E1AA9"/>
    <w:rsid w:val="004E1C0E"/>
    <w:rsid w:val="004E2935"/>
    <w:rsid w:val="004E4CEB"/>
    <w:rsid w:val="004E4D60"/>
    <w:rsid w:val="004E54FE"/>
    <w:rsid w:val="004E602E"/>
    <w:rsid w:val="004F1B94"/>
    <w:rsid w:val="004F2291"/>
    <w:rsid w:val="004F2B3C"/>
    <w:rsid w:val="004F3845"/>
    <w:rsid w:val="004F6B58"/>
    <w:rsid w:val="004F71F1"/>
    <w:rsid w:val="00500E5E"/>
    <w:rsid w:val="00500F86"/>
    <w:rsid w:val="005012FD"/>
    <w:rsid w:val="00501A0E"/>
    <w:rsid w:val="005031F9"/>
    <w:rsid w:val="0050343F"/>
    <w:rsid w:val="00504534"/>
    <w:rsid w:val="00505384"/>
    <w:rsid w:val="00505872"/>
    <w:rsid w:val="00506326"/>
    <w:rsid w:val="00506719"/>
    <w:rsid w:val="00507437"/>
    <w:rsid w:val="00507888"/>
    <w:rsid w:val="00507EB8"/>
    <w:rsid w:val="00510B9C"/>
    <w:rsid w:val="00513B8F"/>
    <w:rsid w:val="005141C4"/>
    <w:rsid w:val="00514BAF"/>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06CA"/>
    <w:rsid w:val="0053251C"/>
    <w:rsid w:val="0053278F"/>
    <w:rsid w:val="00532BC1"/>
    <w:rsid w:val="00532C6F"/>
    <w:rsid w:val="00533F00"/>
    <w:rsid w:val="005349F8"/>
    <w:rsid w:val="00536F19"/>
    <w:rsid w:val="00536F44"/>
    <w:rsid w:val="00537021"/>
    <w:rsid w:val="00540014"/>
    <w:rsid w:val="005408B5"/>
    <w:rsid w:val="0054151A"/>
    <w:rsid w:val="005416D6"/>
    <w:rsid w:val="00542418"/>
    <w:rsid w:val="005427BD"/>
    <w:rsid w:val="00542BC9"/>
    <w:rsid w:val="00542FC3"/>
    <w:rsid w:val="0054300A"/>
    <w:rsid w:val="0054345D"/>
    <w:rsid w:val="00544615"/>
    <w:rsid w:val="0054473D"/>
    <w:rsid w:val="005454A0"/>
    <w:rsid w:val="005462C3"/>
    <w:rsid w:val="00546ED5"/>
    <w:rsid w:val="00547349"/>
    <w:rsid w:val="0055084B"/>
    <w:rsid w:val="00551578"/>
    <w:rsid w:val="00551A4D"/>
    <w:rsid w:val="00554EBD"/>
    <w:rsid w:val="005568E0"/>
    <w:rsid w:val="00557333"/>
    <w:rsid w:val="005610C5"/>
    <w:rsid w:val="00561282"/>
    <w:rsid w:val="00561802"/>
    <w:rsid w:val="00561ACC"/>
    <w:rsid w:val="00563D4A"/>
    <w:rsid w:val="00564C00"/>
    <w:rsid w:val="00565577"/>
    <w:rsid w:val="00565D4A"/>
    <w:rsid w:val="00570E9A"/>
    <w:rsid w:val="00571E9D"/>
    <w:rsid w:val="005727DA"/>
    <w:rsid w:val="0057456E"/>
    <w:rsid w:val="00574BBB"/>
    <w:rsid w:val="00575509"/>
    <w:rsid w:val="00575C61"/>
    <w:rsid w:val="00576925"/>
    <w:rsid w:val="00577005"/>
    <w:rsid w:val="00580377"/>
    <w:rsid w:val="00580BEB"/>
    <w:rsid w:val="00581EFF"/>
    <w:rsid w:val="00583DD2"/>
    <w:rsid w:val="005845FD"/>
    <w:rsid w:val="00585AD6"/>
    <w:rsid w:val="00586AA4"/>
    <w:rsid w:val="00587056"/>
    <w:rsid w:val="00590D9B"/>
    <w:rsid w:val="005912CB"/>
    <w:rsid w:val="00592A8E"/>
    <w:rsid w:val="00592C6A"/>
    <w:rsid w:val="00594638"/>
    <w:rsid w:val="00596A87"/>
    <w:rsid w:val="005A00C4"/>
    <w:rsid w:val="005A05DE"/>
    <w:rsid w:val="005A0C3D"/>
    <w:rsid w:val="005A13CE"/>
    <w:rsid w:val="005A1457"/>
    <w:rsid w:val="005A2471"/>
    <w:rsid w:val="005A2EE9"/>
    <w:rsid w:val="005A418B"/>
    <w:rsid w:val="005A4EE6"/>
    <w:rsid w:val="005A6003"/>
    <w:rsid w:val="005A71F7"/>
    <w:rsid w:val="005B0DA7"/>
    <w:rsid w:val="005B2DFA"/>
    <w:rsid w:val="005B2E91"/>
    <w:rsid w:val="005B3192"/>
    <w:rsid w:val="005B635D"/>
    <w:rsid w:val="005B6C38"/>
    <w:rsid w:val="005B70BB"/>
    <w:rsid w:val="005B7841"/>
    <w:rsid w:val="005C14EA"/>
    <w:rsid w:val="005C1DF2"/>
    <w:rsid w:val="005C319B"/>
    <w:rsid w:val="005C380F"/>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657"/>
    <w:rsid w:val="005E097D"/>
    <w:rsid w:val="005E158B"/>
    <w:rsid w:val="005E2D0C"/>
    <w:rsid w:val="005E49BB"/>
    <w:rsid w:val="005E66F8"/>
    <w:rsid w:val="005E6C16"/>
    <w:rsid w:val="005E7078"/>
    <w:rsid w:val="005F020F"/>
    <w:rsid w:val="005F14DB"/>
    <w:rsid w:val="005F2938"/>
    <w:rsid w:val="005F3170"/>
    <w:rsid w:val="005F3C3C"/>
    <w:rsid w:val="005F42C0"/>
    <w:rsid w:val="005F498D"/>
    <w:rsid w:val="005F4BFB"/>
    <w:rsid w:val="005F6C6D"/>
    <w:rsid w:val="006012ED"/>
    <w:rsid w:val="0060193F"/>
    <w:rsid w:val="006037D6"/>
    <w:rsid w:val="00603B98"/>
    <w:rsid w:val="006051FC"/>
    <w:rsid w:val="006054A3"/>
    <w:rsid w:val="00605827"/>
    <w:rsid w:val="0060640F"/>
    <w:rsid w:val="006068CB"/>
    <w:rsid w:val="006072B0"/>
    <w:rsid w:val="006073FD"/>
    <w:rsid w:val="0061030B"/>
    <w:rsid w:val="0061110A"/>
    <w:rsid w:val="006114B0"/>
    <w:rsid w:val="00613F94"/>
    <w:rsid w:val="006151DD"/>
    <w:rsid w:val="00615BEE"/>
    <w:rsid w:val="00616A1A"/>
    <w:rsid w:val="00616FF0"/>
    <w:rsid w:val="006178B1"/>
    <w:rsid w:val="006203EA"/>
    <w:rsid w:val="00621587"/>
    <w:rsid w:val="0062469D"/>
    <w:rsid w:val="006246A1"/>
    <w:rsid w:val="00625400"/>
    <w:rsid w:val="006256F2"/>
    <w:rsid w:val="00625ACE"/>
    <w:rsid w:val="00625D8F"/>
    <w:rsid w:val="00626F3C"/>
    <w:rsid w:val="00626F77"/>
    <w:rsid w:val="00627489"/>
    <w:rsid w:val="006315DC"/>
    <w:rsid w:val="006324F4"/>
    <w:rsid w:val="00633A0B"/>
    <w:rsid w:val="00633A72"/>
    <w:rsid w:val="0063415A"/>
    <w:rsid w:val="006345A3"/>
    <w:rsid w:val="0063599A"/>
    <w:rsid w:val="00636E14"/>
    <w:rsid w:val="006372C3"/>
    <w:rsid w:val="00640504"/>
    <w:rsid w:val="0064105D"/>
    <w:rsid w:val="00641545"/>
    <w:rsid w:val="00642F69"/>
    <w:rsid w:val="00643E72"/>
    <w:rsid w:val="00644E8A"/>
    <w:rsid w:val="00645DFA"/>
    <w:rsid w:val="00645E73"/>
    <w:rsid w:val="006473E3"/>
    <w:rsid w:val="006501FF"/>
    <w:rsid w:val="00651480"/>
    <w:rsid w:val="00651D5E"/>
    <w:rsid w:val="0065375E"/>
    <w:rsid w:val="00654692"/>
    <w:rsid w:val="006552C9"/>
    <w:rsid w:val="00656782"/>
    <w:rsid w:val="006574A7"/>
    <w:rsid w:val="006603A3"/>
    <w:rsid w:val="00660E45"/>
    <w:rsid w:val="00661DF8"/>
    <w:rsid w:val="00661E66"/>
    <w:rsid w:val="00661E79"/>
    <w:rsid w:val="00662918"/>
    <w:rsid w:val="00662E29"/>
    <w:rsid w:val="006642D9"/>
    <w:rsid w:val="00664C87"/>
    <w:rsid w:val="00664EC5"/>
    <w:rsid w:val="0066514A"/>
    <w:rsid w:val="00666899"/>
    <w:rsid w:val="00666CE8"/>
    <w:rsid w:val="00666F19"/>
    <w:rsid w:val="00667FAC"/>
    <w:rsid w:val="006706F9"/>
    <w:rsid w:val="00670E16"/>
    <w:rsid w:val="00674D42"/>
    <w:rsid w:val="00675312"/>
    <w:rsid w:val="00676345"/>
    <w:rsid w:val="00677A07"/>
    <w:rsid w:val="00680D9E"/>
    <w:rsid w:val="00681D42"/>
    <w:rsid w:val="00681DAC"/>
    <w:rsid w:val="00682815"/>
    <w:rsid w:val="006839C7"/>
    <w:rsid w:val="006856E2"/>
    <w:rsid w:val="0068664A"/>
    <w:rsid w:val="00691876"/>
    <w:rsid w:val="00691A1A"/>
    <w:rsid w:val="00693B6D"/>
    <w:rsid w:val="00694671"/>
    <w:rsid w:val="00694D14"/>
    <w:rsid w:val="00694D91"/>
    <w:rsid w:val="00695CF8"/>
    <w:rsid w:val="006964B0"/>
    <w:rsid w:val="006970CE"/>
    <w:rsid w:val="006A2038"/>
    <w:rsid w:val="006A2141"/>
    <w:rsid w:val="006A3CF7"/>
    <w:rsid w:val="006A4961"/>
    <w:rsid w:val="006A573F"/>
    <w:rsid w:val="006A677D"/>
    <w:rsid w:val="006A6D10"/>
    <w:rsid w:val="006A6FEE"/>
    <w:rsid w:val="006B1049"/>
    <w:rsid w:val="006B1856"/>
    <w:rsid w:val="006B20FD"/>
    <w:rsid w:val="006B2124"/>
    <w:rsid w:val="006B33CB"/>
    <w:rsid w:val="006B34D5"/>
    <w:rsid w:val="006B3A67"/>
    <w:rsid w:val="006B4641"/>
    <w:rsid w:val="006B467E"/>
    <w:rsid w:val="006B6FC1"/>
    <w:rsid w:val="006B7C2F"/>
    <w:rsid w:val="006C01F5"/>
    <w:rsid w:val="006C0C7E"/>
    <w:rsid w:val="006C1008"/>
    <w:rsid w:val="006C12FD"/>
    <w:rsid w:val="006C25BC"/>
    <w:rsid w:val="006C374D"/>
    <w:rsid w:val="006C3965"/>
    <w:rsid w:val="006C57A0"/>
    <w:rsid w:val="006C6566"/>
    <w:rsid w:val="006D08AD"/>
    <w:rsid w:val="006D283D"/>
    <w:rsid w:val="006D2D8A"/>
    <w:rsid w:val="006D3C6F"/>
    <w:rsid w:val="006D3F3F"/>
    <w:rsid w:val="006D5887"/>
    <w:rsid w:val="006D5D88"/>
    <w:rsid w:val="006D6AF2"/>
    <w:rsid w:val="006D741C"/>
    <w:rsid w:val="006E04C6"/>
    <w:rsid w:val="006E142E"/>
    <w:rsid w:val="006E29FE"/>
    <w:rsid w:val="006E2D7F"/>
    <w:rsid w:val="006E3260"/>
    <w:rsid w:val="006F021F"/>
    <w:rsid w:val="006F0239"/>
    <w:rsid w:val="006F07F2"/>
    <w:rsid w:val="006F0D41"/>
    <w:rsid w:val="006F1B74"/>
    <w:rsid w:val="006F1C7F"/>
    <w:rsid w:val="006F529B"/>
    <w:rsid w:val="006F64DB"/>
    <w:rsid w:val="006F6637"/>
    <w:rsid w:val="006F66B2"/>
    <w:rsid w:val="006F69BE"/>
    <w:rsid w:val="00700F72"/>
    <w:rsid w:val="00701134"/>
    <w:rsid w:val="007067FF"/>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27B23"/>
    <w:rsid w:val="00731DD5"/>
    <w:rsid w:val="00731DEF"/>
    <w:rsid w:val="007334BE"/>
    <w:rsid w:val="007341B6"/>
    <w:rsid w:val="00734BA0"/>
    <w:rsid w:val="007361CA"/>
    <w:rsid w:val="007370E1"/>
    <w:rsid w:val="00737264"/>
    <w:rsid w:val="00737562"/>
    <w:rsid w:val="00737AA4"/>
    <w:rsid w:val="007419A8"/>
    <w:rsid w:val="00742589"/>
    <w:rsid w:val="007428CD"/>
    <w:rsid w:val="00742A90"/>
    <w:rsid w:val="00744BB0"/>
    <w:rsid w:val="00747DCB"/>
    <w:rsid w:val="00747F94"/>
    <w:rsid w:val="00750338"/>
    <w:rsid w:val="0075049F"/>
    <w:rsid w:val="0075129A"/>
    <w:rsid w:val="00751DCD"/>
    <w:rsid w:val="00752CA9"/>
    <w:rsid w:val="00753673"/>
    <w:rsid w:val="00754B7C"/>
    <w:rsid w:val="00756B40"/>
    <w:rsid w:val="00756D87"/>
    <w:rsid w:val="0075785E"/>
    <w:rsid w:val="007603C8"/>
    <w:rsid w:val="00760733"/>
    <w:rsid w:val="00762922"/>
    <w:rsid w:val="00762B5A"/>
    <w:rsid w:val="00763EFC"/>
    <w:rsid w:val="0076428B"/>
    <w:rsid w:val="0076539C"/>
    <w:rsid w:val="007655F7"/>
    <w:rsid w:val="007663DA"/>
    <w:rsid w:val="007711C8"/>
    <w:rsid w:val="007726CD"/>
    <w:rsid w:val="00772B91"/>
    <w:rsid w:val="00772CB9"/>
    <w:rsid w:val="00772FB6"/>
    <w:rsid w:val="007732B6"/>
    <w:rsid w:val="00773839"/>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4F55"/>
    <w:rsid w:val="007A59AF"/>
    <w:rsid w:val="007A728D"/>
    <w:rsid w:val="007A7E03"/>
    <w:rsid w:val="007B2C46"/>
    <w:rsid w:val="007B479D"/>
    <w:rsid w:val="007B4976"/>
    <w:rsid w:val="007B52B9"/>
    <w:rsid w:val="007B690D"/>
    <w:rsid w:val="007B7931"/>
    <w:rsid w:val="007C11F7"/>
    <w:rsid w:val="007C15CE"/>
    <w:rsid w:val="007C1ABF"/>
    <w:rsid w:val="007C1B5F"/>
    <w:rsid w:val="007C2027"/>
    <w:rsid w:val="007C3C4A"/>
    <w:rsid w:val="007C4469"/>
    <w:rsid w:val="007C59A4"/>
    <w:rsid w:val="007C695A"/>
    <w:rsid w:val="007C6C9F"/>
    <w:rsid w:val="007C70A4"/>
    <w:rsid w:val="007C7AD6"/>
    <w:rsid w:val="007D0019"/>
    <w:rsid w:val="007D04A6"/>
    <w:rsid w:val="007D0FC3"/>
    <w:rsid w:val="007D12F0"/>
    <w:rsid w:val="007D3674"/>
    <w:rsid w:val="007D5995"/>
    <w:rsid w:val="007D714F"/>
    <w:rsid w:val="007D7438"/>
    <w:rsid w:val="007D7B2A"/>
    <w:rsid w:val="007E0DD4"/>
    <w:rsid w:val="007E15A0"/>
    <w:rsid w:val="007E17ED"/>
    <w:rsid w:val="007E1930"/>
    <w:rsid w:val="007E250A"/>
    <w:rsid w:val="007E2A8C"/>
    <w:rsid w:val="007E3A9E"/>
    <w:rsid w:val="007E4A54"/>
    <w:rsid w:val="007E5C5E"/>
    <w:rsid w:val="007E75E1"/>
    <w:rsid w:val="007E7ADD"/>
    <w:rsid w:val="007F1766"/>
    <w:rsid w:val="007F1C9A"/>
    <w:rsid w:val="007F38A2"/>
    <w:rsid w:val="007F3EC1"/>
    <w:rsid w:val="007F40DE"/>
    <w:rsid w:val="007F43B4"/>
    <w:rsid w:val="007F49E8"/>
    <w:rsid w:val="007F5A5C"/>
    <w:rsid w:val="007F5EBD"/>
    <w:rsid w:val="007F7D48"/>
    <w:rsid w:val="00803C8D"/>
    <w:rsid w:val="008046D9"/>
    <w:rsid w:val="00804867"/>
    <w:rsid w:val="0080517B"/>
    <w:rsid w:val="00805B1C"/>
    <w:rsid w:val="00806143"/>
    <w:rsid w:val="008061D1"/>
    <w:rsid w:val="00811E65"/>
    <w:rsid w:val="00812C43"/>
    <w:rsid w:val="00815368"/>
    <w:rsid w:val="008154AE"/>
    <w:rsid w:val="00816E5B"/>
    <w:rsid w:val="00817B0D"/>
    <w:rsid w:val="0082176A"/>
    <w:rsid w:val="0082232C"/>
    <w:rsid w:val="008224AD"/>
    <w:rsid w:val="00823564"/>
    <w:rsid w:val="008237A4"/>
    <w:rsid w:val="008239DE"/>
    <w:rsid w:val="00825478"/>
    <w:rsid w:val="00825CE5"/>
    <w:rsid w:val="008279FB"/>
    <w:rsid w:val="008321A3"/>
    <w:rsid w:val="00834555"/>
    <w:rsid w:val="00834593"/>
    <w:rsid w:val="00834F5D"/>
    <w:rsid w:val="00835165"/>
    <w:rsid w:val="00835FAA"/>
    <w:rsid w:val="00835FC7"/>
    <w:rsid w:val="008362C9"/>
    <w:rsid w:val="00836E7B"/>
    <w:rsid w:val="008404EC"/>
    <w:rsid w:val="00840EF3"/>
    <w:rsid w:val="00844CE9"/>
    <w:rsid w:val="0084518B"/>
    <w:rsid w:val="00845BB9"/>
    <w:rsid w:val="00845CDB"/>
    <w:rsid w:val="00845F3C"/>
    <w:rsid w:val="00846894"/>
    <w:rsid w:val="008476B6"/>
    <w:rsid w:val="00847EE5"/>
    <w:rsid w:val="00850867"/>
    <w:rsid w:val="0085203F"/>
    <w:rsid w:val="008527EE"/>
    <w:rsid w:val="00852D87"/>
    <w:rsid w:val="00853373"/>
    <w:rsid w:val="008537EB"/>
    <w:rsid w:val="008546B9"/>
    <w:rsid w:val="00854754"/>
    <w:rsid w:val="00855433"/>
    <w:rsid w:val="00856E36"/>
    <w:rsid w:val="00857847"/>
    <w:rsid w:val="00857A7F"/>
    <w:rsid w:val="008607A5"/>
    <w:rsid w:val="00860C5B"/>
    <w:rsid w:val="00860F2F"/>
    <w:rsid w:val="00861B04"/>
    <w:rsid w:val="00863CD7"/>
    <w:rsid w:val="00865C87"/>
    <w:rsid w:val="00866998"/>
    <w:rsid w:val="008671A9"/>
    <w:rsid w:val="00867D31"/>
    <w:rsid w:val="00871439"/>
    <w:rsid w:val="00872B31"/>
    <w:rsid w:val="0087424D"/>
    <w:rsid w:val="0087541E"/>
    <w:rsid w:val="00875E47"/>
    <w:rsid w:val="00875FB6"/>
    <w:rsid w:val="008760B8"/>
    <w:rsid w:val="0087629E"/>
    <w:rsid w:val="00877AB4"/>
    <w:rsid w:val="00877B95"/>
    <w:rsid w:val="00877E74"/>
    <w:rsid w:val="00880E09"/>
    <w:rsid w:val="00881EF0"/>
    <w:rsid w:val="00882F83"/>
    <w:rsid w:val="0088382F"/>
    <w:rsid w:val="00883866"/>
    <w:rsid w:val="00883F64"/>
    <w:rsid w:val="0088431C"/>
    <w:rsid w:val="00885227"/>
    <w:rsid w:val="0088556F"/>
    <w:rsid w:val="008863B0"/>
    <w:rsid w:val="00886EEC"/>
    <w:rsid w:val="00893696"/>
    <w:rsid w:val="00894F29"/>
    <w:rsid w:val="00896B2C"/>
    <w:rsid w:val="0089709A"/>
    <w:rsid w:val="008A0641"/>
    <w:rsid w:val="008A19AF"/>
    <w:rsid w:val="008A1F5E"/>
    <w:rsid w:val="008A310A"/>
    <w:rsid w:val="008A34B2"/>
    <w:rsid w:val="008A43FB"/>
    <w:rsid w:val="008B09E2"/>
    <w:rsid w:val="008B1593"/>
    <w:rsid w:val="008B16E6"/>
    <w:rsid w:val="008B1974"/>
    <w:rsid w:val="008B1E5A"/>
    <w:rsid w:val="008B2084"/>
    <w:rsid w:val="008B2703"/>
    <w:rsid w:val="008B2B20"/>
    <w:rsid w:val="008B3442"/>
    <w:rsid w:val="008B7037"/>
    <w:rsid w:val="008B7645"/>
    <w:rsid w:val="008B7F24"/>
    <w:rsid w:val="008C0578"/>
    <w:rsid w:val="008C6D38"/>
    <w:rsid w:val="008D1157"/>
    <w:rsid w:val="008D1B44"/>
    <w:rsid w:val="008D1D7F"/>
    <w:rsid w:val="008D2F50"/>
    <w:rsid w:val="008D37A1"/>
    <w:rsid w:val="008D3DC7"/>
    <w:rsid w:val="008D4ACF"/>
    <w:rsid w:val="008D4FEF"/>
    <w:rsid w:val="008D554E"/>
    <w:rsid w:val="008D64C6"/>
    <w:rsid w:val="008D74E7"/>
    <w:rsid w:val="008D796A"/>
    <w:rsid w:val="008E18CD"/>
    <w:rsid w:val="008E2131"/>
    <w:rsid w:val="008E24A9"/>
    <w:rsid w:val="008E2FEA"/>
    <w:rsid w:val="008E4939"/>
    <w:rsid w:val="008E59E3"/>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0598"/>
    <w:rsid w:val="00911210"/>
    <w:rsid w:val="00911291"/>
    <w:rsid w:val="009116D1"/>
    <w:rsid w:val="0091184E"/>
    <w:rsid w:val="00911A39"/>
    <w:rsid w:val="009129E4"/>
    <w:rsid w:val="00913AD8"/>
    <w:rsid w:val="00914B3F"/>
    <w:rsid w:val="00915243"/>
    <w:rsid w:val="00915F8E"/>
    <w:rsid w:val="009166DC"/>
    <w:rsid w:val="00917B83"/>
    <w:rsid w:val="00917F76"/>
    <w:rsid w:val="00921A88"/>
    <w:rsid w:val="00922573"/>
    <w:rsid w:val="00922E7E"/>
    <w:rsid w:val="00923047"/>
    <w:rsid w:val="0092615D"/>
    <w:rsid w:val="00930493"/>
    <w:rsid w:val="0093179A"/>
    <w:rsid w:val="00931F12"/>
    <w:rsid w:val="00934644"/>
    <w:rsid w:val="009357EA"/>
    <w:rsid w:val="00936515"/>
    <w:rsid w:val="009365E1"/>
    <w:rsid w:val="00936975"/>
    <w:rsid w:val="00936C66"/>
    <w:rsid w:val="0094009C"/>
    <w:rsid w:val="00940E53"/>
    <w:rsid w:val="00941126"/>
    <w:rsid w:val="009418AB"/>
    <w:rsid w:val="00942A33"/>
    <w:rsid w:val="00942BB8"/>
    <w:rsid w:val="00942BFA"/>
    <w:rsid w:val="00943B47"/>
    <w:rsid w:val="00943B70"/>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6B5E"/>
    <w:rsid w:val="0096719B"/>
    <w:rsid w:val="00972436"/>
    <w:rsid w:val="009738E7"/>
    <w:rsid w:val="00974F78"/>
    <w:rsid w:val="009751BD"/>
    <w:rsid w:val="00975CE0"/>
    <w:rsid w:val="00976AD9"/>
    <w:rsid w:val="0098011B"/>
    <w:rsid w:val="009808E1"/>
    <w:rsid w:val="00981234"/>
    <w:rsid w:val="0098338A"/>
    <w:rsid w:val="009843E2"/>
    <w:rsid w:val="0099000E"/>
    <w:rsid w:val="00990AA2"/>
    <w:rsid w:val="0099211B"/>
    <w:rsid w:val="00993C58"/>
    <w:rsid w:val="00993D7B"/>
    <w:rsid w:val="00994E57"/>
    <w:rsid w:val="009956B9"/>
    <w:rsid w:val="00995E2E"/>
    <w:rsid w:val="00996D65"/>
    <w:rsid w:val="00997C62"/>
    <w:rsid w:val="009A0260"/>
    <w:rsid w:val="009A05E1"/>
    <w:rsid w:val="009A1596"/>
    <w:rsid w:val="009A16C1"/>
    <w:rsid w:val="009A2DC0"/>
    <w:rsid w:val="009A45AA"/>
    <w:rsid w:val="009B030E"/>
    <w:rsid w:val="009B203D"/>
    <w:rsid w:val="009B25D1"/>
    <w:rsid w:val="009B28D9"/>
    <w:rsid w:val="009B36FB"/>
    <w:rsid w:val="009B3708"/>
    <w:rsid w:val="009B3F1D"/>
    <w:rsid w:val="009B53B3"/>
    <w:rsid w:val="009B54E1"/>
    <w:rsid w:val="009B64B7"/>
    <w:rsid w:val="009B7630"/>
    <w:rsid w:val="009B7A27"/>
    <w:rsid w:val="009B7F34"/>
    <w:rsid w:val="009C0A95"/>
    <w:rsid w:val="009C2B1D"/>
    <w:rsid w:val="009C3D7B"/>
    <w:rsid w:val="009C5EC4"/>
    <w:rsid w:val="009C6476"/>
    <w:rsid w:val="009C6B7E"/>
    <w:rsid w:val="009C73E5"/>
    <w:rsid w:val="009C77B0"/>
    <w:rsid w:val="009D26C6"/>
    <w:rsid w:val="009D31B5"/>
    <w:rsid w:val="009D36D9"/>
    <w:rsid w:val="009D3FD6"/>
    <w:rsid w:val="009D45A6"/>
    <w:rsid w:val="009D5568"/>
    <w:rsid w:val="009D5D16"/>
    <w:rsid w:val="009D66CD"/>
    <w:rsid w:val="009D6EAE"/>
    <w:rsid w:val="009D7EAD"/>
    <w:rsid w:val="009E0302"/>
    <w:rsid w:val="009E05B9"/>
    <w:rsid w:val="009E0964"/>
    <w:rsid w:val="009E0C54"/>
    <w:rsid w:val="009E1E01"/>
    <w:rsid w:val="009E2F4D"/>
    <w:rsid w:val="009E3676"/>
    <w:rsid w:val="009E377E"/>
    <w:rsid w:val="009E3F4D"/>
    <w:rsid w:val="009E412C"/>
    <w:rsid w:val="009E5A55"/>
    <w:rsid w:val="009E76A9"/>
    <w:rsid w:val="009F073D"/>
    <w:rsid w:val="009F0D0B"/>
    <w:rsid w:val="009F3149"/>
    <w:rsid w:val="009F3526"/>
    <w:rsid w:val="009F4D87"/>
    <w:rsid w:val="009F541E"/>
    <w:rsid w:val="009F65AD"/>
    <w:rsid w:val="00A00E69"/>
    <w:rsid w:val="00A018E5"/>
    <w:rsid w:val="00A01FFA"/>
    <w:rsid w:val="00A025B3"/>
    <w:rsid w:val="00A026DC"/>
    <w:rsid w:val="00A027A7"/>
    <w:rsid w:val="00A0291A"/>
    <w:rsid w:val="00A03927"/>
    <w:rsid w:val="00A04E01"/>
    <w:rsid w:val="00A06034"/>
    <w:rsid w:val="00A119A1"/>
    <w:rsid w:val="00A127BE"/>
    <w:rsid w:val="00A13056"/>
    <w:rsid w:val="00A14D8A"/>
    <w:rsid w:val="00A15427"/>
    <w:rsid w:val="00A162DC"/>
    <w:rsid w:val="00A16A85"/>
    <w:rsid w:val="00A1726C"/>
    <w:rsid w:val="00A17595"/>
    <w:rsid w:val="00A177C7"/>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50E8C"/>
    <w:rsid w:val="00A5113A"/>
    <w:rsid w:val="00A518E7"/>
    <w:rsid w:val="00A5223C"/>
    <w:rsid w:val="00A5293B"/>
    <w:rsid w:val="00A53679"/>
    <w:rsid w:val="00A53CD4"/>
    <w:rsid w:val="00A55122"/>
    <w:rsid w:val="00A55A67"/>
    <w:rsid w:val="00A55D94"/>
    <w:rsid w:val="00A56C6C"/>
    <w:rsid w:val="00A57B4D"/>
    <w:rsid w:val="00A60A20"/>
    <w:rsid w:val="00A60E2E"/>
    <w:rsid w:val="00A62E4C"/>
    <w:rsid w:val="00A633A4"/>
    <w:rsid w:val="00A65E9D"/>
    <w:rsid w:val="00A66FC7"/>
    <w:rsid w:val="00A7106E"/>
    <w:rsid w:val="00A717F0"/>
    <w:rsid w:val="00A71B03"/>
    <w:rsid w:val="00A724C1"/>
    <w:rsid w:val="00A765A5"/>
    <w:rsid w:val="00A76A26"/>
    <w:rsid w:val="00A76C48"/>
    <w:rsid w:val="00A776C4"/>
    <w:rsid w:val="00A8117F"/>
    <w:rsid w:val="00A8184E"/>
    <w:rsid w:val="00A82254"/>
    <w:rsid w:val="00A83D0F"/>
    <w:rsid w:val="00A83E90"/>
    <w:rsid w:val="00A85D22"/>
    <w:rsid w:val="00A85EE6"/>
    <w:rsid w:val="00A86253"/>
    <w:rsid w:val="00A86A8C"/>
    <w:rsid w:val="00A86F5A"/>
    <w:rsid w:val="00A8719D"/>
    <w:rsid w:val="00A87943"/>
    <w:rsid w:val="00A879CB"/>
    <w:rsid w:val="00A87B96"/>
    <w:rsid w:val="00A903E6"/>
    <w:rsid w:val="00A904BC"/>
    <w:rsid w:val="00A9050E"/>
    <w:rsid w:val="00A905F5"/>
    <w:rsid w:val="00A92636"/>
    <w:rsid w:val="00A9377F"/>
    <w:rsid w:val="00A942F4"/>
    <w:rsid w:val="00A95329"/>
    <w:rsid w:val="00A95ABE"/>
    <w:rsid w:val="00A96176"/>
    <w:rsid w:val="00A977D4"/>
    <w:rsid w:val="00A97A80"/>
    <w:rsid w:val="00AA029A"/>
    <w:rsid w:val="00AA05E9"/>
    <w:rsid w:val="00AA0C52"/>
    <w:rsid w:val="00AA1916"/>
    <w:rsid w:val="00AA1C84"/>
    <w:rsid w:val="00AA2421"/>
    <w:rsid w:val="00AA3775"/>
    <w:rsid w:val="00AA3FA4"/>
    <w:rsid w:val="00AA79AF"/>
    <w:rsid w:val="00AA7A50"/>
    <w:rsid w:val="00AB04A9"/>
    <w:rsid w:val="00AB0FCC"/>
    <w:rsid w:val="00AB118D"/>
    <w:rsid w:val="00AB1478"/>
    <w:rsid w:val="00AB1974"/>
    <w:rsid w:val="00AB224C"/>
    <w:rsid w:val="00AB3047"/>
    <w:rsid w:val="00AB3E99"/>
    <w:rsid w:val="00AB4476"/>
    <w:rsid w:val="00AB466D"/>
    <w:rsid w:val="00AB6099"/>
    <w:rsid w:val="00AC05E5"/>
    <w:rsid w:val="00AC11DF"/>
    <w:rsid w:val="00AC18E3"/>
    <w:rsid w:val="00AC299B"/>
    <w:rsid w:val="00AC3134"/>
    <w:rsid w:val="00AC34E3"/>
    <w:rsid w:val="00AC352B"/>
    <w:rsid w:val="00AC3EB5"/>
    <w:rsid w:val="00AC6C7C"/>
    <w:rsid w:val="00AC6E1F"/>
    <w:rsid w:val="00AC75F4"/>
    <w:rsid w:val="00AD2499"/>
    <w:rsid w:val="00AD2695"/>
    <w:rsid w:val="00AD280E"/>
    <w:rsid w:val="00AD2987"/>
    <w:rsid w:val="00AD3AEB"/>
    <w:rsid w:val="00AD47F4"/>
    <w:rsid w:val="00AD5560"/>
    <w:rsid w:val="00AD6355"/>
    <w:rsid w:val="00AD6C86"/>
    <w:rsid w:val="00AE057A"/>
    <w:rsid w:val="00AE16AE"/>
    <w:rsid w:val="00AE223E"/>
    <w:rsid w:val="00AE26A6"/>
    <w:rsid w:val="00AE3043"/>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211"/>
    <w:rsid w:val="00B01C6C"/>
    <w:rsid w:val="00B02DC7"/>
    <w:rsid w:val="00B03FB4"/>
    <w:rsid w:val="00B04035"/>
    <w:rsid w:val="00B05350"/>
    <w:rsid w:val="00B05B48"/>
    <w:rsid w:val="00B05F81"/>
    <w:rsid w:val="00B10145"/>
    <w:rsid w:val="00B101C0"/>
    <w:rsid w:val="00B103B0"/>
    <w:rsid w:val="00B12017"/>
    <w:rsid w:val="00B13840"/>
    <w:rsid w:val="00B14666"/>
    <w:rsid w:val="00B14CC5"/>
    <w:rsid w:val="00B15BA3"/>
    <w:rsid w:val="00B15DF1"/>
    <w:rsid w:val="00B1686F"/>
    <w:rsid w:val="00B20395"/>
    <w:rsid w:val="00B20D87"/>
    <w:rsid w:val="00B21157"/>
    <w:rsid w:val="00B21C50"/>
    <w:rsid w:val="00B21C6B"/>
    <w:rsid w:val="00B230B2"/>
    <w:rsid w:val="00B25DFC"/>
    <w:rsid w:val="00B269E5"/>
    <w:rsid w:val="00B26B34"/>
    <w:rsid w:val="00B26D3A"/>
    <w:rsid w:val="00B3167A"/>
    <w:rsid w:val="00B3198A"/>
    <w:rsid w:val="00B31DB4"/>
    <w:rsid w:val="00B32C8C"/>
    <w:rsid w:val="00B3355A"/>
    <w:rsid w:val="00B34194"/>
    <w:rsid w:val="00B401F1"/>
    <w:rsid w:val="00B4054C"/>
    <w:rsid w:val="00B405DB"/>
    <w:rsid w:val="00B40639"/>
    <w:rsid w:val="00B40C25"/>
    <w:rsid w:val="00B4239B"/>
    <w:rsid w:val="00B43BAD"/>
    <w:rsid w:val="00B46550"/>
    <w:rsid w:val="00B46807"/>
    <w:rsid w:val="00B46993"/>
    <w:rsid w:val="00B46BAA"/>
    <w:rsid w:val="00B46DB0"/>
    <w:rsid w:val="00B4720F"/>
    <w:rsid w:val="00B47489"/>
    <w:rsid w:val="00B53BC3"/>
    <w:rsid w:val="00B5437B"/>
    <w:rsid w:val="00B548B2"/>
    <w:rsid w:val="00B5568C"/>
    <w:rsid w:val="00B56DD5"/>
    <w:rsid w:val="00B602FA"/>
    <w:rsid w:val="00B60A2A"/>
    <w:rsid w:val="00B61BB2"/>
    <w:rsid w:val="00B6492D"/>
    <w:rsid w:val="00B64FB0"/>
    <w:rsid w:val="00B65294"/>
    <w:rsid w:val="00B66B3C"/>
    <w:rsid w:val="00B676C0"/>
    <w:rsid w:val="00B70366"/>
    <w:rsid w:val="00B70C51"/>
    <w:rsid w:val="00B732B2"/>
    <w:rsid w:val="00B74CAB"/>
    <w:rsid w:val="00B75D42"/>
    <w:rsid w:val="00B76A6D"/>
    <w:rsid w:val="00B77A67"/>
    <w:rsid w:val="00B80DF9"/>
    <w:rsid w:val="00B8270A"/>
    <w:rsid w:val="00B838D0"/>
    <w:rsid w:val="00B83F06"/>
    <w:rsid w:val="00B86233"/>
    <w:rsid w:val="00B905F3"/>
    <w:rsid w:val="00B920E4"/>
    <w:rsid w:val="00B93352"/>
    <w:rsid w:val="00B93CF9"/>
    <w:rsid w:val="00B94B2A"/>
    <w:rsid w:val="00B94EE8"/>
    <w:rsid w:val="00B955E8"/>
    <w:rsid w:val="00B957FD"/>
    <w:rsid w:val="00B96519"/>
    <w:rsid w:val="00BA0450"/>
    <w:rsid w:val="00BA0B41"/>
    <w:rsid w:val="00BA0DB3"/>
    <w:rsid w:val="00BA10CA"/>
    <w:rsid w:val="00BA175D"/>
    <w:rsid w:val="00BA17D2"/>
    <w:rsid w:val="00BA2B7D"/>
    <w:rsid w:val="00BA3709"/>
    <w:rsid w:val="00BA4551"/>
    <w:rsid w:val="00BA4A4D"/>
    <w:rsid w:val="00BA5925"/>
    <w:rsid w:val="00BA5CDA"/>
    <w:rsid w:val="00BA7335"/>
    <w:rsid w:val="00BA7C16"/>
    <w:rsid w:val="00BA7DFF"/>
    <w:rsid w:val="00BB2523"/>
    <w:rsid w:val="00BB323D"/>
    <w:rsid w:val="00BB3FD0"/>
    <w:rsid w:val="00BB51FC"/>
    <w:rsid w:val="00BB53DC"/>
    <w:rsid w:val="00BB56FF"/>
    <w:rsid w:val="00BB599F"/>
    <w:rsid w:val="00BC0177"/>
    <w:rsid w:val="00BC0648"/>
    <w:rsid w:val="00BC1CBB"/>
    <w:rsid w:val="00BC2309"/>
    <w:rsid w:val="00BC2531"/>
    <w:rsid w:val="00BC27CE"/>
    <w:rsid w:val="00BC2C92"/>
    <w:rsid w:val="00BC4D01"/>
    <w:rsid w:val="00BC7A52"/>
    <w:rsid w:val="00BD003A"/>
    <w:rsid w:val="00BD0DAA"/>
    <w:rsid w:val="00BD20C6"/>
    <w:rsid w:val="00BD229D"/>
    <w:rsid w:val="00BD32B9"/>
    <w:rsid w:val="00BD3B10"/>
    <w:rsid w:val="00BD3C27"/>
    <w:rsid w:val="00BD3EA1"/>
    <w:rsid w:val="00BD6937"/>
    <w:rsid w:val="00BD6E3F"/>
    <w:rsid w:val="00BD750C"/>
    <w:rsid w:val="00BD7570"/>
    <w:rsid w:val="00BE0059"/>
    <w:rsid w:val="00BE0C2A"/>
    <w:rsid w:val="00BE15B1"/>
    <w:rsid w:val="00BE1F7D"/>
    <w:rsid w:val="00BE2471"/>
    <w:rsid w:val="00BE2AF7"/>
    <w:rsid w:val="00BE2C09"/>
    <w:rsid w:val="00BE2EDA"/>
    <w:rsid w:val="00BE2FC6"/>
    <w:rsid w:val="00BE4F45"/>
    <w:rsid w:val="00BE6DC2"/>
    <w:rsid w:val="00BE6F25"/>
    <w:rsid w:val="00BE7550"/>
    <w:rsid w:val="00BF0AB9"/>
    <w:rsid w:val="00BF10E8"/>
    <w:rsid w:val="00BF1B56"/>
    <w:rsid w:val="00BF272A"/>
    <w:rsid w:val="00BF30B8"/>
    <w:rsid w:val="00BF3B97"/>
    <w:rsid w:val="00BF4562"/>
    <w:rsid w:val="00BF5857"/>
    <w:rsid w:val="00BF680C"/>
    <w:rsid w:val="00BF759B"/>
    <w:rsid w:val="00C008B7"/>
    <w:rsid w:val="00C01CAB"/>
    <w:rsid w:val="00C01DE9"/>
    <w:rsid w:val="00C028F9"/>
    <w:rsid w:val="00C0311D"/>
    <w:rsid w:val="00C03ED4"/>
    <w:rsid w:val="00C0490C"/>
    <w:rsid w:val="00C06069"/>
    <w:rsid w:val="00C11024"/>
    <w:rsid w:val="00C1215D"/>
    <w:rsid w:val="00C13488"/>
    <w:rsid w:val="00C13F29"/>
    <w:rsid w:val="00C14A12"/>
    <w:rsid w:val="00C14BD5"/>
    <w:rsid w:val="00C1569B"/>
    <w:rsid w:val="00C16412"/>
    <w:rsid w:val="00C16784"/>
    <w:rsid w:val="00C1714D"/>
    <w:rsid w:val="00C21699"/>
    <w:rsid w:val="00C21DA8"/>
    <w:rsid w:val="00C21FD7"/>
    <w:rsid w:val="00C221F4"/>
    <w:rsid w:val="00C2301D"/>
    <w:rsid w:val="00C25485"/>
    <w:rsid w:val="00C3225F"/>
    <w:rsid w:val="00C32AAA"/>
    <w:rsid w:val="00C32FAA"/>
    <w:rsid w:val="00C33984"/>
    <w:rsid w:val="00C33FCC"/>
    <w:rsid w:val="00C340A6"/>
    <w:rsid w:val="00C34E25"/>
    <w:rsid w:val="00C35FA3"/>
    <w:rsid w:val="00C37009"/>
    <w:rsid w:val="00C3763C"/>
    <w:rsid w:val="00C41119"/>
    <w:rsid w:val="00C433E9"/>
    <w:rsid w:val="00C43A96"/>
    <w:rsid w:val="00C447DC"/>
    <w:rsid w:val="00C45B28"/>
    <w:rsid w:val="00C45F30"/>
    <w:rsid w:val="00C46DD3"/>
    <w:rsid w:val="00C471EC"/>
    <w:rsid w:val="00C47C03"/>
    <w:rsid w:val="00C502BA"/>
    <w:rsid w:val="00C5160C"/>
    <w:rsid w:val="00C521E2"/>
    <w:rsid w:val="00C53962"/>
    <w:rsid w:val="00C53D1C"/>
    <w:rsid w:val="00C545E2"/>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2F8A"/>
    <w:rsid w:val="00C73F75"/>
    <w:rsid w:val="00C73FF7"/>
    <w:rsid w:val="00C742DD"/>
    <w:rsid w:val="00C7567B"/>
    <w:rsid w:val="00C75E7E"/>
    <w:rsid w:val="00C760D2"/>
    <w:rsid w:val="00C761CA"/>
    <w:rsid w:val="00C7647C"/>
    <w:rsid w:val="00C7656E"/>
    <w:rsid w:val="00C76D21"/>
    <w:rsid w:val="00C772CD"/>
    <w:rsid w:val="00C77548"/>
    <w:rsid w:val="00C7764F"/>
    <w:rsid w:val="00C80356"/>
    <w:rsid w:val="00C8080F"/>
    <w:rsid w:val="00C80F46"/>
    <w:rsid w:val="00C81737"/>
    <w:rsid w:val="00C820EC"/>
    <w:rsid w:val="00C82221"/>
    <w:rsid w:val="00C82475"/>
    <w:rsid w:val="00C82A6F"/>
    <w:rsid w:val="00C82EFB"/>
    <w:rsid w:val="00C83A31"/>
    <w:rsid w:val="00C83AD0"/>
    <w:rsid w:val="00C83FD5"/>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596"/>
    <w:rsid w:val="00CD3AC3"/>
    <w:rsid w:val="00CD3F20"/>
    <w:rsid w:val="00CD4335"/>
    <w:rsid w:val="00CD702C"/>
    <w:rsid w:val="00CD7BE4"/>
    <w:rsid w:val="00CE0010"/>
    <w:rsid w:val="00CE044B"/>
    <w:rsid w:val="00CE0F53"/>
    <w:rsid w:val="00CE3697"/>
    <w:rsid w:val="00CE3952"/>
    <w:rsid w:val="00CE39A8"/>
    <w:rsid w:val="00CE72D9"/>
    <w:rsid w:val="00CF0F1A"/>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10092"/>
    <w:rsid w:val="00D1048A"/>
    <w:rsid w:val="00D10871"/>
    <w:rsid w:val="00D11A54"/>
    <w:rsid w:val="00D12B86"/>
    <w:rsid w:val="00D135D9"/>
    <w:rsid w:val="00D15F8B"/>
    <w:rsid w:val="00D16DA8"/>
    <w:rsid w:val="00D22247"/>
    <w:rsid w:val="00D23500"/>
    <w:rsid w:val="00D25077"/>
    <w:rsid w:val="00D27021"/>
    <w:rsid w:val="00D27533"/>
    <w:rsid w:val="00D30BB8"/>
    <w:rsid w:val="00D30F62"/>
    <w:rsid w:val="00D321EA"/>
    <w:rsid w:val="00D32811"/>
    <w:rsid w:val="00D34105"/>
    <w:rsid w:val="00D36176"/>
    <w:rsid w:val="00D363F7"/>
    <w:rsid w:val="00D4116D"/>
    <w:rsid w:val="00D41A89"/>
    <w:rsid w:val="00D42FCF"/>
    <w:rsid w:val="00D45BB3"/>
    <w:rsid w:val="00D461D9"/>
    <w:rsid w:val="00D4772B"/>
    <w:rsid w:val="00D47D40"/>
    <w:rsid w:val="00D50522"/>
    <w:rsid w:val="00D518B9"/>
    <w:rsid w:val="00D527B4"/>
    <w:rsid w:val="00D52A16"/>
    <w:rsid w:val="00D535DB"/>
    <w:rsid w:val="00D544DE"/>
    <w:rsid w:val="00D54AD4"/>
    <w:rsid w:val="00D54DB7"/>
    <w:rsid w:val="00D56C40"/>
    <w:rsid w:val="00D62103"/>
    <w:rsid w:val="00D6318D"/>
    <w:rsid w:val="00D6342F"/>
    <w:rsid w:val="00D636CD"/>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59D3"/>
    <w:rsid w:val="00D968D9"/>
    <w:rsid w:val="00D9798F"/>
    <w:rsid w:val="00DA06EE"/>
    <w:rsid w:val="00DA1A7B"/>
    <w:rsid w:val="00DA2681"/>
    <w:rsid w:val="00DA27E2"/>
    <w:rsid w:val="00DA2DE7"/>
    <w:rsid w:val="00DA3E19"/>
    <w:rsid w:val="00DA4324"/>
    <w:rsid w:val="00DA780E"/>
    <w:rsid w:val="00DB0000"/>
    <w:rsid w:val="00DB04F7"/>
    <w:rsid w:val="00DB21E9"/>
    <w:rsid w:val="00DB23FC"/>
    <w:rsid w:val="00DB259D"/>
    <w:rsid w:val="00DB3C41"/>
    <w:rsid w:val="00DB4A65"/>
    <w:rsid w:val="00DB4EFF"/>
    <w:rsid w:val="00DB5E76"/>
    <w:rsid w:val="00DB5FAF"/>
    <w:rsid w:val="00DB61B7"/>
    <w:rsid w:val="00DB61BB"/>
    <w:rsid w:val="00DB6E8A"/>
    <w:rsid w:val="00DB77A2"/>
    <w:rsid w:val="00DC0155"/>
    <w:rsid w:val="00DC23FA"/>
    <w:rsid w:val="00DC2760"/>
    <w:rsid w:val="00DC5CBF"/>
    <w:rsid w:val="00DC61C7"/>
    <w:rsid w:val="00DC64BB"/>
    <w:rsid w:val="00DC69F6"/>
    <w:rsid w:val="00DC6D7B"/>
    <w:rsid w:val="00DD1060"/>
    <w:rsid w:val="00DD1134"/>
    <w:rsid w:val="00DD134A"/>
    <w:rsid w:val="00DD1B2A"/>
    <w:rsid w:val="00DD2248"/>
    <w:rsid w:val="00DD286B"/>
    <w:rsid w:val="00DD2A5F"/>
    <w:rsid w:val="00DD2C0A"/>
    <w:rsid w:val="00DD3911"/>
    <w:rsid w:val="00DD3ABC"/>
    <w:rsid w:val="00DD3EA3"/>
    <w:rsid w:val="00DD51AC"/>
    <w:rsid w:val="00DD5A6C"/>
    <w:rsid w:val="00DE06B0"/>
    <w:rsid w:val="00DE1352"/>
    <w:rsid w:val="00DE1766"/>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5E55"/>
    <w:rsid w:val="00DF6307"/>
    <w:rsid w:val="00DF7B74"/>
    <w:rsid w:val="00E00ADF"/>
    <w:rsid w:val="00E00BEC"/>
    <w:rsid w:val="00E02F60"/>
    <w:rsid w:val="00E03B7E"/>
    <w:rsid w:val="00E03F48"/>
    <w:rsid w:val="00E04527"/>
    <w:rsid w:val="00E0664C"/>
    <w:rsid w:val="00E06C5E"/>
    <w:rsid w:val="00E072A6"/>
    <w:rsid w:val="00E073AC"/>
    <w:rsid w:val="00E07E3A"/>
    <w:rsid w:val="00E102EE"/>
    <w:rsid w:val="00E10D66"/>
    <w:rsid w:val="00E1136B"/>
    <w:rsid w:val="00E11B75"/>
    <w:rsid w:val="00E12002"/>
    <w:rsid w:val="00E132FB"/>
    <w:rsid w:val="00E1334F"/>
    <w:rsid w:val="00E15101"/>
    <w:rsid w:val="00E15422"/>
    <w:rsid w:val="00E16263"/>
    <w:rsid w:val="00E165B0"/>
    <w:rsid w:val="00E16FA3"/>
    <w:rsid w:val="00E2107C"/>
    <w:rsid w:val="00E2185C"/>
    <w:rsid w:val="00E21AD3"/>
    <w:rsid w:val="00E22185"/>
    <w:rsid w:val="00E22572"/>
    <w:rsid w:val="00E241C9"/>
    <w:rsid w:val="00E24D90"/>
    <w:rsid w:val="00E2553D"/>
    <w:rsid w:val="00E26F75"/>
    <w:rsid w:val="00E272B8"/>
    <w:rsid w:val="00E27893"/>
    <w:rsid w:val="00E27C8E"/>
    <w:rsid w:val="00E31153"/>
    <w:rsid w:val="00E31733"/>
    <w:rsid w:val="00E32020"/>
    <w:rsid w:val="00E327B4"/>
    <w:rsid w:val="00E32AAB"/>
    <w:rsid w:val="00E332D9"/>
    <w:rsid w:val="00E341C9"/>
    <w:rsid w:val="00E34836"/>
    <w:rsid w:val="00E35498"/>
    <w:rsid w:val="00E359A0"/>
    <w:rsid w:val="00E35DDE"/>
    <w:rsid w:val="00E372C8"/>
    <w:rsid w:val="00E375FD"/>
    <w:rsid w:val="00E40572"/>
    <w:rsid w:val="00E415A7"/>
    <w:rsid w:val="00E4177B"/>
    <w:rsid w:val="00E41FB2"/>
    <w:rsid w:val="00E42C00"/>
    <w:rsid w:val="00E42FBA"/>
    <w:rsid w:val="00E434C6"/>
    <w:rsid w:val="00E43C10"/>
    <w:rsid w:val="00E43F0F"/>
    <w:rsid w:val="00E44F39"/>
    <w:rsid w:val="00E4514C"/>
    <w:rsid w:val="00E455A0"/>
    <w:rsid w:val="00E459E0"/>
    <w:rsid w:val="00E460C8"/>
    <w:rsid w:val="00E46740"/>
    <w:rsid w:val="00E46B22"/>
    <w:rsid w:val="00E47324"/>
    <w:rsid w:val="00E501D2"/>
    <w:rsid w:val="00E501EB"/>
    <w:rsid w:val="00E521DC"/>
    <w:rsid w:val="00E52331"/>
    <w:rsid w:val="00E53770"/>
    <w:rsid w:val="00E5413E"/>
    <w:rsid w:val="00E54AF3"/>
    <w:rsid w:val="00E54BA3"/>
    <w:rsid w:val="00E55C5C"/>
    <w:rsid w:val="00E56C8E"/>
    <w:rsid w:val="00E60D91"/>
    <w:rsid w:val="00E6106F"/>
    <w:rsid w:val="00E61643"/>
    <w:rsid w:val="00E63EFF"/>
    <w:rsid w:val="00E64337"/>
    <w:rsid w:val="00E6508B"/>
    <w:rsid w:val="00E6529F"/>
    <w:rsid w:val="00E658A7"/>
    <w:rsid w:val="00E65A2D"/>
    <w:rsid w:val="00E67393"/>
    <w:rsid w:val="00E72AA5"/>
    <w:rsid w:val="00E74023"/>
    <w:rsid w:val="00E75F99"/>
    <w:rsid w:val="00E76F65"/>
    <w:rsid w:val="00E7782A"/>
    <w:rsid w:val="00E77ECA"/>
    <w:rsid w:val="00E77F34"/>
    <w:rsid w:val="00E77FA7"/>
    <w:rsid w:val="00E8040F"/>
    <w:rsid w:val="00E8125D"/>
    <w:rsid w:val="00E8450D"/>
    <w:rsid w:val="00E8639F"/>
    <w:rsid w:val="00E901A3"/>
    <w:rsid w:val="00E90595"/>
    <w:rsid w:val="00E91792"/>
    <w:rsid w:val="00E9572B"/>
    <w:rsid w:val="00E96D04"/>
    <w:rsid w:val="00E97326"/>
    <w:rsid w:val="00E97920"/>
    <w:rsid w:val="00E97E68"/>
    <w:rsid w:val="00EA0955"/>
    <w:rsid w:val="00EA1A40"/>
    <w:rsid w:val="00EA1E4C"/>
    <w:rsid w:val="00EA2C21"/>
    <w:rsid w:val="00EA4316"/>
    <w:rsid w:val="00EA66D0"/>
    <w:rsid w:val="00EA688F"/>
    <w:rsid w:val="00EA71E1"/>
    <w:rsid w:val="00EA7518"/>
    <w:rsid w:val="00EA7608"/>
    <w:rsid w:val="00EB00DB"/>
    <w:rsid w:val="00EB0121"/>
    <w:rsid w:val="00EB0D98"/>
    <w:rsid w:val="00EB27F6"/>
    <w:rsid w:val="00EB2844"/>
    <w:rsid w:val="00EB3160"/>
    <w:rsid w:val="00EB4709"/>
    <w:rsid w:val="00EB52EE"/>
    <w:rsid w:val="00EB54AB"/>
    <w:rsid w:val="00EB607F"/>
    <w:rsid w:val="00EB67EC"/>
    <w:rsid w:val="00EB6EAC"/>
    <w:rsid w:val="00EB6ED1"/>
    <w:rsid w:val="00EB75C3"/>
    <w:rsid w:val="00EC13CF"/>
    <w:rsid w:val="00EC4DB0"/>
    <w:rsid w:val="00EC7703"/>
    <w:rsid w:val="00ED01AA"/>
    <w:rsid w:val="00ED1F34"/>
    <w:rsid w:val="00ED2B34"/>
    <w:rsid w:val="00ED52C4"/>
    <w:rsid w:val="00ED71CF"/>
    <w:rsid w:val="00ED7B34"/>
    <w:rsid w:val="00EE0C81"/>
    <w:rsid w:val="00EE2188"/>
    <w:rsid w:val="00EE2EA6"/>
    <w:rsid w:val="00EE3370"/>
    <w:rsid w:val="00EE4295"/>
    <w:rsid w:val="00EE5853"/>
    <w:rsid w:val="00EE64C1"/>
    <w:rsid w:val="00EF0017"/>
    <w:rsid w:val="00EF21DF"/>
    <w:rsid w:val="00EF31B4"/>
    <w:rsid w:val="00EF3BD0"/>
    <w:rsid w:val="00EF3E1E"/>
    <w:rsid w:val="00EF53EC"/>
    <w:rsid w:val="00EF58D0"/>
    <w:rsid w:val="00F006C6"/>
    <w:rsid w:val="00F0098B"/>
    <w:rsid w:val="00F02B9C"/>
    <w:rsid w:val="00F03D02"/>
    <w:rsid w:val="00F04E48"/>
    <w:rsid w:val="00F050C1"/>
    <w:rsid w:val="00F05480"/>
    <w:rsid w:val="00F10FEF"/>
    <w:rsid w:val="00F11262"/>
    <w:rsid w:val="00F156DA"/>
    <w:rsid w:val="00F159B2"/>
    <w:rsid w:val="00F160C2"/>
    <w:rsid w:val="00F2323D"/>
    <w:rsid w:val="00F23EAE"/>
    <w:rsid w:val="00F23F58"/>
    <w:rsid w:val="00F259F0"/>
    <w:rsid w:val="00F318C9"/>
    <w:rsid w:val="00F31A46"/>
    <w:rsid w:val="00F31ACA"/>
    <w:rsid w:val="00F37A04"/>
    <w:rsid w:val="00F40968"/>
    <w:rsid w:val="00F410C0"/>
    <w:rsid w:val="00F4125B"/>
    <w:rsid w:val="00F42581"/>
    <w:rsid w:val="00F42FD8"/>
    <w:rsid w:val="00F45D93"/>
    <w:rsid w:val="00F47928"/>
    <w:rsid w:val="00F47C6A"/>
    <w:rsid w:val="00F47DF1"/>
    <w:rsid w:val="00F5062E"/>
    <w:rsid w:val="00F515EA"/>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8F6"/>
    <w:rsid w:val="00F75A37"/>
    <w:rsid w:val="00F7633D"/>
    <w:rsid w:val="00F7798B"/>
    <w:rsid w:val="00F80290"/>
    <w:rsid w:val="00F8149A"/>
    <w:rsid w:val="00F815BD"/>
    <w:rsid w:val="00F81FA2"/>
    <w:rsid w:val="00F821EC"/>
    <w:rsid w:val="00F82340"/>
    <w:rsid w:val="00F826C7"/>
    <w:rsid w:val="00F83B14"/>
    <w:rsid w:val="00F84EC2"/>
    <w:rsid w:val="00F85036"/>
    <w:rsid w:val="00F85913"/>
    <w:rsid w:val="00F86702"/>
    <w:rsid w:val="00F86AB3"/>
    <w:rsid w:val="00F86D0C"/>
    <w:rsid w:val="00F87785"/>
    <w:rsid w:val="00F90064"/>
    <w:rsid w:val="00F90327"/>
    <w:rsid w:val="00F9100C"/>
    <w:rsid w:val="00F9160B"/>
    <w:rsid w:val="00F936AB"/>
    <w:rsid w:val="00F9396F"/>
    <w:rsid w:val="00F93B33"/>
    <w:rsid w:val="00F95E73"/>
    <w:rsid w:val="00F96032"/>
    <w:rsid w:val="00F96D2A"/>
    <w:rsid w:val="00FA0FD2"/>
    <w:rsid w:val="00FA2AF9"/>
    <w:rsid w:val="00FA2DBF"/>
    <w:rsid w:val="00FA4E46"/>
    <w:rsid w:val="00FA51CE"/>
    <w:rsid w:val="00FA55D1"/>
    <w:rsid w:val="00FA588B"/>
    <w:rsid w:val="00FA60B3"/>
    <w:rsid w:val="00FA63B6"/>
    <w:rsid w:val="00FA7900"/>
    <w:rsid w:val="00FA7BC1"/>
    <w:rsid w:val="00FB1BAA"/>
    <w:rsid w:val="00FB207A"/>
    <w:rsid w:val="00FB25D9"/>
    <w:rsid w:val="00FB2757"/>
    <w:rsid w:val="00FB2D02"/>
    <w:rsid w:val="00FB4615"/>
    <w:rsid w:val="00FB4E67"/>
    <w:rsid w:val="00FB5079"/>
    <w:rsid w:val="00FB50AF"/>
    <w:rsid w:val="00FB56C3"/>
    <w:rsid w:val="00FB5E19"/>
    <w:rsid w:val="00FB7495"/>
    <w:rsid w:val="00FB7C51"/>
    <w:rsid w:val="00FC18B5"/>
    <w:rsid w:val="00FC28F2"/>
    <w:rsid w:val="00FC30F0"/>
    <w:rsid w:val="00FC5A1E"/>
    <w:rsid w:val="00FC66D7"/>
    <w:rsid w:val="00FC6B59"/>
    <w:rsid w:val="00FD11F3"/>
    <w:rsid w:val="00FD1463"/>
    <w:rsid w:val="00FD1D1A"/>
    <w:rsid w:val="00FD2682"/>
    <w:rsid w:val="00FD2FBB"/>
    <w:rsid w:val="00FD33DF"/>
    <w:rsid w:val="00FD3591"/>
    <w:rsid w:val="00FD57B1"/>
    <w:rsid w:val="00FD5B0A"/>
    <w:rsid w:val="00FE04A5"/>
    <w:rsid w:val="00FE1ACB"/>
    <w:rsid w:val="00FE2D33"/>
    <w:rsid w:val="00FE34AF"/>
    <w:rsid w:val="00FE3F13"/>
    <w:rsid w:val="00FE4108"/>
    <w:rsid w:val="00FE5972"/>
    <w:rsid w:val="00FE5A0B"/>
    <w:rsid w:val="00FE5F8B"/>
    <w:rsid w:val="00FF1018"/>
    <w:rsid w:val="00FF1307"/>
    <w:rsid w:val="00FF1AE0"/>
    <w:rsid w:val="00FF2104"/>
    <w:rsid w:val="00FF227E"/>
    <w:rsid w:val="00FF37F0"/>
    <w:rsid w:val="00FF3FB4"/>
    <w:rsid w:val="00FF4BFE"/>
    <w:rsid w:val="00FF4CF8"/>
    <w:rsid w:val="00FF5A36"/>
    <w:rsid w:val="00FF5B00"/>
    <w:rsid w:val="00FF5B74"/>
    <w:rsid w:val="00FF6614"/>
    <w:rsid w:val="00FF7064"/>
    <w:rsid w:val="00FF73F3"/>
    <w:rsid w:val="00FF7447"/>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E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character" w:styleId="PageNumber">
    <w:name w:val="page number"/>
    <w:basedOn w:val="DefaultParagraphFont"/>
    <w:rsid w:val="00AE3043"/>
  </w:style>
  <w:style w:type="character" w:styleId="Hyperlink">
    <w:name w:val="Hyperlink"/>
    <w:basedOn w:val="DefaultParagraphFont"/>
    <w:uiPriority w:val="99"/>
    <w:semiHidden/>
    <w:unhideWhenUsed/>
    <w:rsid w:val="00D56C40"/>
    <w:rPr>
      <w:color w:val="0563C1"/>
      <w:u w:val="single"/>
    </w:rPr>
  </w:style>
  <w:style w:type="character" w:customStyle="1" w:styleId="hps">
    <w:name w:val="hps"/>
    <w:basedOn w:val="DefaultParagraphFont"/>
    <w:rsid w:val="00D56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1696">
      <w:bodyDiv w:val="1"/>
      <w:marLeft w:val="0"/>
      <w:marRight w:val="0"/>
      <w:marTop w:val="0"/>
      <w:marBottom w:val="0"/>
      <w:divBdr>
        <w:top w:val="none" w:sz="0" w:space="0" w:color="auto"/>
        <w:left w:val="none" w:sz="0" w:space="0" w:color="auto"/>
        <w:bottom w:val="none" w:sz="0" w:space="0" w:color="auto"/>
        <w:right w:val="none" w:sz="0" w:space="0" w:color="auto"/>
      </w:divBdr>
    </w:div>
    <w:div w:id="46300488">
      <w:bodyDiv w:val="1"/>
      <w:marLeft w:val="0"/>
      <w:marRight w:val="0"/>
      <w:marTop w:val="0"/>
      <w:marBottom w:val="0"/>
      <w:divBdr>
        <w:top w:val="none" w:sz="0" w:space="0" w:color="auto"/>
        <w:left w:val="none" w:sz="0" w:space="0" w:color="auto"/>
        <w:bottom w:val="none" w:sz="0" w:space="0" w:color="auto"/>
        <w:right w:val="none" w:sz="0" w:space="0" w:color="auto"/>
      </w:divBdr>
    </w:div>
    <w:div w:id="48890347">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428964922">
      <w:bodyDiv w:val="1"/>
      <w:marLeft w:val="0"/>
      <w:marRight w:val="0"/>
      <w:marTop w:val="0"/>
      <w:marBottom w:val="0"/>
      <w:divBdr>
        <w:top w:val="none" w:sz="0" w:space="0" w:color="auto"/>
        <w:left w:val="none" w:sz="0" w:space="0" w:color="auto"/>
        <w:bottom w:val="none" w:sz="0" w:space="0" w:color="auto"/>
        <w:right w:val="none" w:sz="0" w:space="0" w:color="auto"/>
      </w:divBdr>
    </w:div>
    <w:div w:id="632103092">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752778636">
      <w:bodyDiv w:val="1"/>
      <w:marLeft w:val="0"/>
      <w:marRight w:val="0"/>
      <w:marTop w:val="0"/>
      <w:marBottom w:val="0"/>
      <w:divBdr>
        <w:top w:val="none" w:sz="0" w:space="0" w:color="auto"/>
        <w:left w:val="none" w:sz="0" w:space="0" w:color="auto"/>
        <w:bottom w:val="none" w:sz="0" w:space="0" w:color="auto"/>
        <w:right w:val="none" w:sz="0" w:space="0" w:color="auto"/>
      </w:divBdr>
    </w:div>
    <w:div w:id="979460108">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20930301">
      <w:bodyDiv w:val="1"/>
      <w:marLeft w:val="0"/>
      <w:marRight w:val="0"/>
      <w:marTop w:val="0"/>
      <w:marBottom w:val="0"/>
      <w:divBdr>
        <w:top w:val="none" w:sz="0" w:space="0" w:color="auto"/>
        <w:left w:val="none" w:sz="0" w:space="0" w:color="auto"/>
        <w:bottom w:val="none" w:sz="0" w:space="0" w:color="auto"/>
        <w:right w:val="none" w:sz="0" w:space="0" w:color="auto"/>
      </w:divBdr>
    </w:div>
    <w:div w:id="1053426151">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30123783">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49193830">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437024110">
      <w:bodyDiv w:val="1"/>
      <w:marLeft w:val="0"/>
      <w:marRight w:val="0"/>
      <w:marTop w:val="0"/>
      <w:marBottom w:val="0"/>
      <w:divBdr>
        <w:top w:val="none" w:sz="0" w:space="0" w:color="auto"/>
        <w:left w:val="none" w:sz="0" w:space="0" w:color="auto"/>
        <w:bottom w:val="none" w:sz="0" w:space="0" w:color="auto"/>
        <w:right w:val="none" w:sz="0" w:space="0" w:color="auto"/>
      </w:divBdr>
    </w:div>
    <w:div w:id="1611934282">
      <w:bodyDiv w:val="1"/>
      <w:marLeft w:val="0"/>
      <w:marRight w:val="0"/>
      <w:marTop w:val="0"/>
      <w:marBottom w:val="0"/>
      <w:divBdr>
        <w:top w:val="none" w:sz="0" w:space="0" w:color="auto"/>
        <w:left w:val="none" w:sz="0" w:space="0" w:color="auto"/>
        <w:bottom w:val="none" w:sz="0" w:space="0" w:color="auto"/>
        <w:right w:val="none" w:sz="0" w:space="0" w:color="auto"/>
      </w:divBdr>
    </w:div>
    <w:div w:id="1616330515">
      <w:bodyDiv w:val="1"/>
      <w:marLeft w:val="0"/>
      <w:marRight w:val="0"/>
      <w:marTop w:val="0"/>
      <w:marBottom w:val="0"/>
      <w:divBdr>
        <w:top w:val="none" w:sz="0" w:space="0" w:color="auto"/>
        <w:left w:val="none" w:sz="0" w:space="0" w:color="auto"/>
        <w:bottom w:val="none" w:sz="0" w:space="0" w:color="auto"/>
        <w:right w:val="none" w:sz="0" w:space="0" w:color="auto"/>
      </w:divBdr>
    </w:div>
    <w:div w:id="1660115303">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775661500">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870798319">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 w:id="20472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6DB6-EE0A-4F55-A42D-9E3A8EDBA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4968</TotalTime>
  <Pages>4</Pages>
  <Words>1466</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288</cp:revision>
  <cp:lastPrinted>2022-09-13T16:51:00Z</cp:lastPrinted>
  <dcterms:created xsi:type="dcterms:W3CDTF">2019-03-11T17:53:00Z</dcterms:created>
  <dcterms:modified xsi:type="dcterms:W3CDTF">2022-09-13T18:21:00Z</dcterms:modified>
</cp:coreProperties>
</file>